
<file path=[Content_Types].xml><?xml version="1.0" encoding="utf-8"?>
<Types xmlns="http://schemas.openxmlformats.org/package/2006/content-types">
  <Default Extension="gif" ContentType="image/gif"/>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A0ED3" w14:textId="143ECE89" w:rsidR="004B1614" w:rsidRPr="003F4702" w:rsidRDefault="007458D9" w:rsidP="007458D9">
      <w:pPr>
        <w:jc w:val="center"/>
        <w:rPr>
          <w:rFonts w:ascii="Arial" w:hAnsi="Arial" w:cs="Arial"/>
          <w:b/>
          <w:bCs/>
          <w:sz w:val="22"/>
          <w:szCs w:val="22"/>
        </w:rPr>
      </w:pPr>
      <w:r>
        <w:rPr>
          <w:rFonts w:ascii="Arial" w:hAnsi="Arial" w:cs="Arial"/>
          <w:b/>
          <w:bCs/>
          <w:noProof/>
          <w:sz w:val="22"/>
          <w:szCs w:val="22"/>
        </w:rPr>
        <w:drawing>
          <wp:inline distT="0" distB="0" distL="0" distR="0" wp14:anchorId="4886252D" wp14:editId="3EB3C0E5">
            <wp:extent cx="5021790" cy="5613400"/>
            <wp:effectExtent l="0" t="0" r="7620" b="6350"/>
            <wp:docPr id="1377738137" name="Afbeelding 1" descr="Afbeelding met tekst, logo, Graphics, p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738137" name="Afbeelding 1" descr="Afbeelding met tekst, logo, Graphics, poster"/>
                    <pic:cNvPicPr/>
                  </pic:nvPicPr>
                  <pic:blipFill>
                    <a:blip r:embed="rId8">
                      <a:extLst>
                        <a:ext uri="{28A0092B-C50C-407E-A947-70E740481C1C}">
                          <a14:useLocalDpi xmlns:a14="http://schemas.microsoft.com/office/drawing/2010/main" val="0"/>
                        </a:ext>
                      </a:extLst>
                    </a:blip>
                    <a:stretch>
                      <a:fillRect/>
                    </a:stretch>
                  </pic:blipFill>
                  <pic:spPr>
                    <a:xfrm>
                      <a:off x="0" y="0"/>
                      <a:ext cx="5037207" cy="5630633"/>
                    </a:xfrm>
                    <a:prstGeom prst="rect">
                      <a:avLst/>
                    </a:prstGeom>
                  </pic:spPr>
                </pic:pic>
              </a:graphicData>
            </a:graphic>
          </wp:inline>
        </w:drawing>
      </w:r>
    </w:p>
    <w:p w14:paraId="52223494" w14:textId="77777777" w:rsidR="007458D9" w:rsidRPr="007458D9" w:rsidRDefault="005B7BD5" w:rsidP="007458D9">
      <w:pPr>
        <w:pStyle w:val="Kop1"/>
        <w:jc w:val="center"/>
        <w:rPr>
          <w:rFonts w:ascii="Arial" w:hAnsi="Arial" w:cs="Arial"/>
          <w:b/>
          <w:bCs/>
          <w:color w:val="002060"/>
          <w:sz w:val="56"/>
          <w:szCs w:val="56"/>
        </w:rPr>
      </w:pPr>
      <w:bookmarkStart w:id="0" w:name="_Toc220255386"/>
      <w:bookmarkStart w:id="1" w:name="_Toc220271545"/>
      <w:r w:rsidRPr="007458D9">
        <w:rPr>
          <w:rFonts w:ascii="Arial" w:hAnsi="Arial" w:cs="Arial"/>
          <w:b/>
          <w:bCs/>
          <w:color w:val="002060"/>
          <w:sz w:val="56"/>
          <w:szCs w:val="56"/>
        </w:rPr>
        <w:t>Verkiezingsprogramma</w:t>
      </w:r>
      <w:bookmarkEnd w:id="0"/>
      <w:bookmarkEnd w:id="1"/>
      <w:r w:rsidR="000F154D" w:rsidRPr="007458D9">
        <w:rPr>
          <w:rFonts w:ascii="Arial" w:hAnsi="Arial" w:cs="Arial"/>
          <w:b/>
          <w:bCs/>
          <w:color w:val="002060"/>
          <w:sz w:val="56"/>
          <w:szCs w:val="56"/>
        </w:rPr>
        <w:t xml:space="preserve"> </w:t>
      </w:r>
    </w:p>
    <w:p w14:paraId="3BA09674" w14:textId="20C574E5" w:rsidR="007458D9" w:rsidRPr="007458D9" w:rsidRDefault="000F154D" w:rsidP="007458D9">
      <w:pPr>
        <w:pStyle w:val="Kop1"/>
        <w:jc w:val="center"/>
        <w:rPr>
          <w:rFonts w:ascii="Arial" w:hAnsi="Arial" w:cs="Arial"/>
          <w:b/>
          <w:bCs/>
          <w:color w:val="002060"/>
          <w:sz w:val="56"/>
          <w:szCs w:val="56"/>
        </w:rPr>
      </w:pPr>
      <w:bookmarkStart w:id="2" w:name="_Toc220255387"/>
      <w:bookmarkStart w:id="3" w:name="_Toc220271546"/>
      <w:r w:rsidRPr="007458D9">
        <w:rPr>
          <w:rFonts w:ascii="Arial" w:hAnsi="Arial" w:cs="Arial"/>
          <w:b/>
          <w:bCs/>
          <w:color w:val="002060"/>
          <w:sz w:val="56"/>
          <w:szCs w:val="56"/>
        </w:rPr>
        <w:t>Hart voor Wijchen</w:t>
      </w:r>
      <w:bookmarkEnd w:id="2"/>
      <w:bookmarkEnd w:id="3"/>
    </w:p>
    <w:p w14:paraId="1ACD5220" w14:textId="6178B3FD" w:rsidR="005865BE" w:rsidRPr="007458D9" w:rsidRDefault="005B7BD5" w:rsidP="007458D9">
      <w:pPr>
        <w:pStyle w:val="Kop1"/>
        <w:jc w:val="center"/>
        <w:rPr>
          <w:rFonts w:ascii="Arial" w:hAnsi="Arial" w:cs="Arial"/>
          <w:b/>
          <w:bCs/>
          <w:color w:val="002060"/>
          <w:sz w:val="56"/>
          <w:szCs w:val="56"/>
        </w:rPr>
      </w:pPr>
      <w:bookmarkStart w:id="4" w:name="_Toc220255388"/>
      <w:bookmarkStart w:id="5" w:name="_Toc220271547"/>
      <w:r w:rsidRPr="007458D9">
        <w:rPr>
          <w:rFonts w:ascii="Arial" w:hAnsi="Arial" w:cs="Arial"/>
          <w:b/>
          <w:bCs/>
          <w:color w:val="002060"/>
          <w:sz w:val="56"/>
          <w:szCs w:val="56"/>
        </w:rPr>
        <w:t>2026-2030</w:t>
      </w:r>
      <w:bookmarkEnd w:id="4"/>
      <w:bookmarkEnd w:id="5"/>
    </w:p>
    <w:p w14:paraId="36FD7EC0" w14:textId="77777777" w:rsidR="007458D9" w:rsidRPr="007458D9" w:rsidRDefault="007458D9" w:rsidP="007458D9"/>
    <w:p w14:paraId="07ACA2A5" w14:textId="0AAEFF0D" w:rsidR="00DD3543" w:rsidRPr="00760510" w:rsidRDefault="00DD3543" w:rsidP="00760510">
      <w:pPr>
        <w:pStyle w:val="Kop2"/>
        <w:rPr>
          <w:rFonts w:ascii="Arial" w:hAnsi="Arial" w:cs="Arial"/>
          <w:b/>
          <w:bCs/>
        </w:rPr>
      </w:pPr>
      <w:bookmarkStart w:id="6" w:name="_Toc220255389"/>
      <w:bookmarkStart w:id="7" w:name="_Toc220271548"/>
      <w:r w:rsidRPr="00760510">
        <w:rPr>
          <w:rFonts w:ascii="Arial" w:hAnsi="Arial" w:cs="Arial"/>
          <w:b/>
          <w:bCs/>
        </w:rPr>
        <w:lastRenderedPageBreak/>
        <w:t>Inhoudsopgave</w:t>
      </w:r>
      <w:bookmarkEnd w:id="6"/>
      <w:bookmarkEnd w:id="7"/>
      <w:r w:rsidRPr="00760510">
        <w:rPr>
          <w:rFonts w:ascii="Arial" w:hAnsi="Arial" w:cs="Arial"/>
          <w:b/>
          <w:bCs/>
        </w:rPr>
        <w:t xml:space="preserve"> </w:t>
      </w:r>
    </w:p>
    <w:sdt>
      <w:sdtPr>
        <w:rPr>
          <w:rFonts w:asciiTheme="minorHAnsi" w:eastAsiaTheme="minorHAnsi" w:hAnsiTheme="minorHAnsi" w:cstheme="minorBidi"/>
          <w:color w:val="auto"/>
          <w:kern w:val="2"/>
          <w:sz w:val="24"/>
          <w:szCs w:val="24"/>
          <w:lang w:eastAsia="en-US"/>
          <w14:ligatures w14:val="standardContextual"/>
        </w:rPr>
        <w:id w:val="1682005198"/>
        <w:docPartObj>
          <w:docPartGallery w:val="Table of Contents"/>
          <w:docPartUnique/>
        </w:docPartObj>
      </w:sdtPr>
      <w:sdtEndPr>
        <w:rPr>
          <w:b/>
          <w:bCs/>
        </w:rPr>
      </w:sdtEndPr>
      <w:sdtContent>
        <w:p w14:paraId="72E1FAF5" w14:textId="75DA735D" w:rsidR="00343C24" w:rsidRDefault="00423255" w:rsidP="00760510">
          <w:pPr>
            <w:pStyle w:val="Kopvaninhoudsopgave"/>
            <w:rPr>
              <w:rFonts w:eastAsiaTheme="minorEastAsia"/>
              <w:noProof/>
            </w:rPr>
          </w:pPr>
          <w:r>
            <w:fldChar w:fldCharType="begin"/>
          </w:r>
          <w:r>
            <w:instrText xml:space="preserve"> TOC \o "1-3" \h \z \u </w:instrText>
          </w:r>
          <w:r>
            <w:fldChar w:fldCharType="separate"/>
          </w:r>
        </w:p>
        <w:p w14:paraId="626574C0" w14:textId="4160BB88" w:rsidR="00343C24" w:rsidRDefault="00343C24">
          <w:pPr>
            <w:pStyle w:val="Inhopg2"/>
            <w:tabs>
              <w:tab w:val="left" w:pos="720"/>
              <w:tab w:val="right" w:leader="dot" w:pos="9060"/>
            </w:tabs>
            <w:rPr>
              <w:rFonts w:eastAsiaTheme="minorEastAsia"/>
              <w:noProof/>
              <w:lang w:eastAsia="nl-NL"/>
            </w:rPr>
          </w:pPr>
          <w:hyperlink w:anchor="_Toc220271549" w:history="1">
            <w:r w:rsidRPr="0099190A">
              <w:rPr>
                <w:rStyle w:val="Hyperlink"/>
                <w:rFonts w:ascii="Arial" w:hAnsi="Arial" w:cs="Arial"/>
                <w:noProof/>
              </w:rPr>
              <w:t>1.</w:t>
            </w:r>
            <w:r>
              <w:rPr>
                <w:rFonts w:eastAsiaTheme="minorEastAsia"/>
                <w:noProof/>
                <w:lang w:eastAsia="nl-NL"/>
              </w:rPr>
              <w:tab/>
            </w:r>
            <w:r w:rsidRPr="0099190A">
              <w:rPr>
                <w:rStyle w:val="Hyperlink"/>
                <w:rFonts w:ascii="Arial" w:hAnsi="Arial" w:cs="Arial"/>
                <w:noProof/>
              </w:rPr>
              <w:t>Voorwoord</w:t>
            </w:r>
            <w:r>
              <w:rPr>
                <w:noProof/>
                <w:webHidden/>
              </w:rPr>
              <w:tab/>
            </w:r>
            <w:r>
              <w:rPr>
                <w:noProof/>
                <w:webHidden/>
              </w:rPr>
              <w:fldChar w:fldCharType="begin"/>
            </w:r>
            <w:r>
              <w:rPr>
                <w:noProof/>
                <w:webHidden/>
              </w:rPr>
              <w:instrText xml:space="preserve"> PAGEREF _Toc220271549 \h </w:instrText>
            </w:r>
            <w:r>
              <w:rPr>
                <w:noProof/>
                <w:webHidden/>
              </w:rPr>
            </w:r>
            <w:r>
              <w:rPr>
                <w:noProof/>
                <w:webHidden/>
              </w:rPr>
              <w:fldChar w:fldCharType="separate"/>
            </w:r>
            <w:r>
              <w:rPr>
                <w:noProof/>
                <w:webHidden/>
              </w:rPr>
              <w:t>2</w:t>
            </w:r>
            <w:r>
              <w:rPr>
                <w:noProof/>
                <w:webHidden/>
              </w:rPr>
              <w:fldChar w:fldCharType="end"/>
            </w:r>
          </w:hyperlink>
        </w:p>
        <w:p w14:paraId="693CCB61" w14:textId="29CCBA79" w:rsidR="00343C24" w:rsidRDefault="00343C24">
          <w:pPr>
            <w:pStyle w:val="Inhopg2"/>
            <w:tabs>
              <w:tab w:val="left" w:pos="720"/>
              <w:tab w:val="right" w:leader="dot" w:pos="9060"/>
            </w:tabs>
            <w:rPr>
              <w:rFonts w:eastAsiaTheme="minorEastAsia"/>
              <w:noProof/>
              <w:lang w:eastAsia="nl-NL"/>
            </w:rPr>
          </w:pPr>
          <w:hyperlink w:anchor="_Toc220271550" w:history="1">
            <w:r w:rsidRPr="0099190A">
              <w:rPr>
                <w:rStyle w:val="Hyperlink"/>
                <w:noProof/>
              </w:rPr>
              <w:t>2.</w:t>
            </w:r>
            <w:r>
              <w:rPr>
                <w:rFonts w:eastAsiaTheme="minorEastAsia"/>
                <w:noProof/>
                <w:lang w:eastAsia="nl-NL"/>
              </w:rPr>
              <w:tab/>
            </w:r>
            <w:r w:rsidRPr="0099190A">
              <w:rPr>
                <w:rStyle w:val="Hyperlink"/>
                <w:noProof/>
              </w:rPr>
              <w:t>Wat hebben we bereikt?</w:t>
            </w:r>
            <w:r>
              <w:rPr>
                <w:noProof/>
                <w:webHidden/>
              </w:rPr>
              <w:tab/>
            </w:r>
            <w:r>
              <w:rPr>
                <w:noProof/>
                <w:webHidden/>
              </w:rPr>
              <w:fldChar w:fldCharType="begin"/>
            </w:r>
            <w:r>
              <w:rPr>
                <w:noProof/>
                <w:webHidden/>
              </w:rPr>
              <w:instrText xml:space="preserve"> PAGEREF _Toc220271550 \h </w:instrText>
            </w:r>
            <w:r>
              <w:rPr>
                <w:noProof/>
                <w:webHidden/>
              </w:rPr>
            </w:r>
            <w:r>
              <w:rPr>
                <w:noProof/>
                <w:webHidden/>
              </w:rPr>
              <w:fldChar w:fldCharType="separate"/>
            </w:r>
            <w:r>
              <w:rPr>
                <w:noProof/>
                <w:webHidden/>
              </w:rPr>
              <w:t>3</w:t>
            </w:r>
            <w:r>
              <w:rPr>
                <w:noProof/>
                <w:webHidden/>
              </w:rPr>
              <w:fldChar w:fldCharType="end"/>
            </w:r>
          </w:hyperlink>
        </w:p>
        <w:p w14:paraId="5C533C13" w14:textId="497FB6A5" w:rsidR="00343C24" w:rsidRDefault="00343C24">
          <w:pPr>
            <w:pStyle w:val="Inhopg2"/>
            <w:tabs>
              <w:tab w:val="left" w:pos="720"/>
              <w:tab w:val="right" w:leader="dot" w:pos="9060"/>
            </w:tabs>
            <w:rPr>
              <w:rFonts w:eastAsiaTheme="minorEastAsia"/>
              <w:noProof/>
              <w:lang w:eastAsia="nl-NL"/>
            </w:rPr>
          </w:pPr>
          <w:hyperlink w:anchor="_Toc220271551" w:history="1">
            <w:r w:rsidRPr="0099190A">
              <w:rPr>
                <w:rStyle w:val="Hyperlink"/>
                <w:noProof/>
              </w:rPr>
              <w:t>3.</w:t>
            </w:r>
            <w:r>
              <w:rPr>
                <w:rFonts w:eastAsiaTheme="minorEastAsia"/>
                <w:noProof/>
                <w:lang w:eastAsia="nl-NL"/>
              </w:rPr>
              <w:tab/>
            </w:r>
            <w:r w:rsidRPr="0099190A">
              <w:rPr>
                <w:rStyle w:val="Hyperlink"/>
                <w:noProof/>
              </w:rPr>
              <w:t>Speerpunten</w:t>
            </w:r>
            <w:r>
              <w:rPr>
                <w:noProof/>
                <w:webHidden/>
              </w:rPr>
              <w:tab/>
            </w:r>
            <w:r>
              <w:rPr>
                <w:noProof/>
                <w:webHidden/>
              </w:rPr>
              <w:fldChar w:fldCharType="begin"/>
            </w:r>
            <w:r>
              <w:rPr>
                <w:noProof/>
                <w:webHidden/>
              </w:rPr>
              <w:instrText xml:space="preserve"> PAGEREF _Toc220271551 \h </w:instrText>
            </w:r>
            <w:r>
              <w:rPr>
                <w:noProof/>
                <w:webHidden/>
              </w:rPr>
            </w:r>
            <w:r>
              <w:rPr>
                <w:noProof/>
                <w:webHidden/>
              </w:rPr>
              <w:fldChar w:fldCharType="separate"/>
            </w:r>
            <w:r>
              <w:rPr>
                <w:noProof/>
                <w:webHidden/>
              </w:rPr>
              <w:t>4</w:t>
            </w:r>
            <w:r>
              <w:rPr>
                <w:noProof/>
                <w:webHidden/>
              </w:rPr>
              <w:fldChar w:fldCharType="end"/>
            </w:r>
          </w:hyperlink>
        </w:p>
        <w:p w14:paraId="00349E11" w14:textId="56FEB808" w:rsidR="00343C24" w:rsidRDefault="00343C24">
          <w:pPr>
            <w:pStyle w:val="Inhopg3"/>
            <w:tabs>
              <w:tab w:val="left" w:pos="960"/>
              <w:tab w:val="right" w:leader="dot" w:pos="9060"/>
            </w:tabs>
            <w:rPr>
              <w:rFonts w:eastAsiaTheme="minorEastAsia"/>
              <w:noProof/>
              <w:lang w:eastAsia="nl-NL"/>
            </w:rPr>
          </w:pPr>
          <w:hyperlink w:anchor="_Toc220271552" w:history="1">
            <w:r w:rsidRPr="0099190A">
              <w:rPr>
                <w:rStyle w:val="Hyperlink"/>
                <w:noProof/>
              </w:rPr>
              <w:t>1.</w:t>
            </w:r>
            <w:r>
              <w:rPr>
                <w:rFonts w:eastAsiaTheme="minorEastAsia"/>
                <w:noProof/>
                <w:lang w:eastAsia="nl-NL"/>
              </w:rPr>
              <w:tab/>
            </w:r>
            <w:r w:rsidRPr="0099190A">
              <w:rPr>
                <w:rStyle w:val="Hyperlink"/>
                <w:noProof/>
              </w:rPr>
              <w:t>Geen AZC in Wijchen</w:t>
            </w:r>
            <w:r>
              <w:rPr>
                <w:noProof/>
                <w:webHidden/>
              </w:rPr>
              <w:tab/>
            </w:r>
            <w:r>
              <w:rPr>
                <w:noProof/>
                <w:webHidden/>
              </w:rPr>
              <w:fldChar w:fldCharType="begin"/>
            </w:r>
            <w:r>
              <w:rPr>
                <w:noProof/>
                <w:webHidden/>
              </w:rPr>
              <w:instrText xml:space="preserve"> PAGEREF _Toc220271552 \h </w:instrText>
            </w:r>
            <w:r>
              <w:rPr>
                <w:noProof/>
                <w:webHidden/>
              </w:rPr>
            </w:r>
            <w:r>
              <w:rPr>
                <w:noProof/>
                <w:webHidden/>
              </w:rPr>
              <w:fldChar w:fldCharType="separate"/>
            </w:r>
            <w:r>
              <w:rPr>
                <w:noProof/>
                <w:webHidden/>
              </w:rPr>
              <w:t>4</w:t>
            </w:r>
            <w:r>
              <w:rPr>
                <w:noProof/>
                <w:webHidden/>
              </w:rPr>
              <w:fldChar w:fldCharType="end"/>
            </w:r>
          </w:hyperlink>
        </w:p>
        <w:p w14:paraId="7DA09AA2" w14:textId="28D6C594" w:rsidR="00343C24" w:rsidRDefault="00343C24">
          <w:pPr>
            <w:pStyle w:val="Inhopg3"/>
            <w:tabs>
              <w:tab w:val="left" w:pos="960"/>
              <w:tab w:val="right" w:leader="dot" w:pos="9060"/>
            </w:tabs>
            <w:rPr>
              <w:rFonts w:eastAsiaTheme="minorEastAsia"/>
              <w:noProof/>
              <w:lang w:eastAsia="nl-NL"/>
            </w:rPr>
          </w:pPr>
          <w:hyperlink w:anchor="_Toc220271553" w:history="1">
            <w:r w:rsidRPr="0099190A">
              <w:rPr>
                <w:rStyle w:val="Hyperlink"/>
                <w:noProof/>
              </w:rPr>
              <w:t>2.</w:t>
            </w:r>
            <w:r>
              <w:rPr>
                <w:rFonts w:eastAsiaTheme="minorEastAsia"/>
                <w:noProof/>
                <w:lang w:eastAsia="nl-NL"/>
              </w:rPr>
              <w:tab/>
            </w:r>
            <w:r w:rsidRPr="0099190A">
              <w:rPr>
                <w:rStyle w:val="Hyperlink"/>
                <w:noProof/>
              </w:rPr>
              <w:t>Extra inzetten op betaalbare woningen en flexwoningen</w:t>
            </w:r>
            <w:r>
              <w:rPr>
                <w:noProof/>
                <w:webHidden/>
              </w:rPr>
              <w:tab/>
            </w:r>
            <w:r>
              <w:rPr>
                <w:noProof/>
                <w:webHidden/>
              </w:rPr>
              <w:fldChar w:fldCharType="begin"/>
            </w:r>
            <w:r>
              <w:rPr>
                <w:noProof/>
                <w:webHidden/>
              </w:rPr>
              <w:instrText xml:space="preserve"> PAGEREF _Toc220271553 \h </w:instrText>
            </w:r>
            <w:r>
              <w:rPr>
                <w:noProof/>
                <w:webHidden/>
              </w:rPr>
            </w:r>
            <w:r>
              <w:rPr>
                <w:noProof/>
                <w:webHidden/>
              </w:rPr>
              <w:fldChar w:fldCharType="separate"/>
            </w:r>
            <w:r>
              <w:rPr>
                <w:noProof/>
                <w:webHidden/>
              </w:rPr>
              <w:t>4</w:t>
            </w:r>
            <w:r>
              <w:rPr>
                <w:noProof/>
                <w:webHidden/>
              </w:rPr>
              <w:fldChar w:fldCharType="end"/>
            </w:r>
          </w:hyperlink>
        </w:p>
        <w:p w14:paraId="15593C5B" w14:textId="41A0AA85" w:rsidR="00343C24" w:rsidRDefault="00343C24">
          <w:pPr>
            <w:pStyle w:val="Inhopg3"/>
            <w:tabs>
              <w:tab w:val="left" w:pos="960"/>
              <w:tab w:val="right" w:leader="dot" w:pos="9060"/>
            </w:tabs>
            <w:rPr>
              <w:rFonts w:eastAsiaTheme="minorEastAsia"/>
              <w:noProof/>
              <w:lang w:eastAsia="nl-NL"/>
            </w:rPr>
          </w:pPr>
          <w:hyperlink w:anchor="_Toc220271554" w:history="1">
            <w:r w:rsidRPr="0099190A">
              <w:rPr>
                <w:rStyle w:val="Hyperlink"/>
                <w:noProof/>
              </w:rPr>
              <w:t>3.</w:t>
            </w:r>
            <w:r>
              <w:rPr>
                <w:rFonts w:eastAsiaTheme="minorEastAsia"/>
                <w:noProof/>
                <w:lang w:eastAsia="nl-NL"/>
              </w:rPr>
              <w:tab/>
            </w:r>
            <w:r w:rsidRPr="0099190A">
              <w:rPr>
                <w:rStyle w:val="Hyperlink"/>
                <w:noProof/>
              </w:rPr>
              <w:t>Stoppen met de geldverslindende ambtelijke samenwerking (WDW</w:t>
            </w:r>
            <w:r>
              <w:rPr>
                <w:noProof/>
                <w:webHidden/>
              </w:rPr>
              <w:tab/>
            </w:r>
            <w:r>
              <w:rPr>
                <w:noProof/>
                <w:webHidden/>
              </w:rPr>
              <w:fldChar w:fldCharType="begin"/>
            </w:r>
            <w:r>
              <w:rPr>
                <w:noProof/>
                <w:webHidden/>
              </w:rPr>
              <w:instrText xml:space="preserve"> PAGEREF _Toc220271554 \h </w:instrText>
            </w:r>
            <w:r>
              <w:rPr>
                <w:noProof/>
                <w:webHidden/>
              </w:rPr>
            </w:r>
            <w:r>
              <w:rPr>
                <w:noProof/>
                <w:webHidden/>
              </w:rPr>
              <w:fldChar w:fldCharType="separate"/>
            </w:r>
            <w:r>
              <w:rPr>
                <w:noProof/>
                <w:webHidden/>
              </w:rPr>
              <w:t>4</w:t>
            </w:r>
            <w:r>
              <w:rPr>
                <w:noProof/>
                <w:webHidden/>
              </w:rPr>
              <w:fldChar w:fldCharType="end"/>
            </w:r>
          </w:hyperlink>
        </w:p>
        <w:p w14:paraId="1B6D2888" w14:textId="4E52F234" w:rsidR="00343C24" w:rsidRDefault="00343C24">
          <w:pPr>
            <w:pStyle w:val="Inhopg3"/>
            <w:tabs>
              <w:tab w:val="left" w:pos="960"/>
              <w:tab w:val="right" w:leader="dot" w:pos="9060"/>
            </w:tabs>
            <w:rPr>
              <w:rFonts w:eastAsiaTheme="minorEastAsia"/>
              <w:noProof/>
              <w:lang w:eastAsia="nl-NL"/>
            </w:rPr>
          </w:pPr>
          <w:hyperlink w:anchor="_Toc220271555" w:history="1">
            <w:r w:rsidRPr="0099190A">
              <w:rPr>
                <w:rStyle w:val="Hyperlink"/>
                <w:noProof/>
              </w:rPr>
              <w:t>4.</w:t>
            </w:r>
            <w:r>
              <w:rPr>
                <w:rFonts w:eastAsiaTheme="minorEastAsia"/>
                <w:noProof/>
                <w:lang w:eastAsia="nl-NL"/>
              </w:rPr>
              <w:tab/>
            </w:r>
            <w:r w:rsidRPr="0099190A">
              <w:rPr>
                <w:rStyle w:val="Hyperlink"/>
                <w:noProof/>
              </w:rPr>
              <w:t>Veiligheid door sterkere controle en handhaving</w:t>
            </w:r>
            <w:r>
              <w:rPr>
                <w:noProof/>
                <w:webHidden/>
              </w:rPr>
              <w:tab/>
            </w:r>
            <w:r>
              <w:rPr>
                <w:noProof/>
                <w:webHidden/>
              </w:rPr>
              <w:fldChar w:fldCharType="begin"/>
            </w:r>
            <w:r>
              <w:rPr>
                <w:noProof/>
                <w:webHidden/>
              </w:rPr>
              <w:instrText xml:space="preserve"> PAGEREF _Toc220271555 \h </w:instrText>
            </w:r>
            <w:r>
              <w:rPr>
                <w:noProof/>
                <w:webHidden/>
              </w:rPr>
            </w:r>
            <w:r>
              <w:rPr>
                <w:noProof/>
                <w:webHidden/>
              </w:rPr>
              <w:fldChar w:fldCharType="separate"/>
            </w:r>
            <w:r>
              <w:rPr>
                <w:noProof/>
                <w:webHidden/>
              </w:rPr>
              <w:t>4</w:t>
            </w:r>
            <w:r>
              <w:rPr>
                <w:noProof/>
                <w:webHidden/>
              </w:rPr>
              <w:fldChar w:fldCharType="end"/>
            </w:r>
          </w:hyperlink>
        </w:p>
        <w:p w14:paraId="45B8A918" w14:textId="4BB92E62" w:rsidR="00343C24" w:rsidRDefault="00343C24">
          <w:pPr>
            <w:pStyle w:val="Inhopg3"/>
            <w:tabs>
              <w:tab w:val="left" w:pos="960"/>
              <w:tab w:val="right" w:leader="dot" w:pos="9060"/>
            </w:tabs>
            <w:rPr>
              <w:rFonts w:eastAsiaTheme="minorEastAsia"/>
              <w:noProof/>
              <w:lang w:eastAsia="nl-NL"/>
            </w:rPr>
          </w:pPr>
          <w:hyperlink w:anchor="_Toc220271556" w:history="1">
            <w:r w:rsidRPr="0099190A">
              <w:rPr>
                <w:rStyle w:val="Hyperlink"/>
                <w:noProof/>
              </w:rPr>
              <w:t>5.</w:t>
            </w:r>
            <w:r>
              <w:rPr>
                <w:rFonts w:eastAsiaTheme="minorEastAsia"/>
                <w:noProof/>
                <w:lang w:eastAsia="nl-NL"/>
              </w:rPr>
              <w:tab/>
            </w:r>
            <w:r w:rsidRPr="0099190A">
              <w:rPr>
                <w:rStyle w:val="Hyperlink"/>
                <w:noProof/>
              </w:rPr>
              <w:t>Gegarandeerde, betere en toekomstgerichte ouderenzorg</w:t>
            </w:r>
            <w:r>
              <w:rPr>
                <w:noProof/>
                <w:webHidden/>
              </w:rPr>
              <w:tab/>
            </w:r>
            <w:r>
              <w:rPr>
                <w:noProof/>
                <w:webHidden/>
              </w:rPr>
              <w:fldChar w:fldCharType="begin"/>
            </w:r>
            <w:r>
              <w:rPr>
                <w:noProof/>
                <w:webHidden/>
              </w:rPr>
              <w:instrText xml:space="preserve"> PAGEREF _Toc220271556 \h </w:instrText>
            </w:r>
            <w:r>
              <w:rPr>
                <w:noProof/>
                <w:webHidden/>
              </w:rPr>
            </w:r>
            <w:r>
              <w:rPr>
                <w:noProof/>
                <w:webHidden/>
              </w:rPr>
              <w:fldChar w:fldCharType="separate"/>
            </w:r>
            <w:r>
              <w:rPr>
                <w:noProof/>
                <w:webHidden/>
              </w:rPr>
              <w:t>4</w:t>
            </w:r>
            <w:r>
              <w:rPr>
                <w:noProof/>
                <w:webHidden/>
              </w:rPr>
              <w:fldChar w:fldCharType="end"/>
            </w:r>
          </w:hyperlink>
        </w:p>
        <w:p w14:paraId="583BE6B1" w14:textId="05B33C0A" w:rsidR="00343C24" w:rsidRDefault="00343C24">
          <w:pPr>
            <w:pStyle w:val="Inhopg3"/>
            <w:tabs>
              <w:tab w:val="left" w:pos="960"/>
              <w:tab w:val="right" w:leader="dot" w:pos="9060"/>
            </w:tabs>
            <w:rPr>
              <w:rFonts w:eastAsiaTheme="minorEastAsia"/>
              <w:noProof/>
              <w:lang w:eastAsia="nl-NL"/>
            </w:rPr>
          </w:pPr>
          <w:hyperlink w:anchor="_Toc220271557" w:history="1">
            <w:r w:rsidRPr="0099190A">
              <w:rPr>
                <w:rStyle w:val="Hyperlink"/>
                <w:noProof/>
              </w:rPr>
              <w:t>6.</w:t>
            </w:r>
            <w:r>
              <w:rPr>
                <w:rFonts w:eastAsiaTheme="minorEastAsia"/>
                <w:noProof/>
                <w:lang w:eastAsia="nl-NL"/>
              </w:rPr>
              <w:tab/>
            </w:r>
            <w:r w:rsidRPr="0099190A">
              <w:rPr>
                <w:rStyle w:val="Hyperlink"/>
                <w:noProof/>
              </w:rPr>
              <w:t>Referenda mogelijk maken bij projecten met grote maatschappelijke impact</w:t>
            </w:r>
            <w:r>
              <w:rPr>
                <w:noProof/>
                <w:webHidden/>
              </w:rPr>
              <w:tab/>
            </w:r>
            <w:r>
              <w:rPr>
                <w:noProof/>
                <w:webHidden/>
              </w:rPr>
              <w:fldChar w:fldCharType="begin"/>
            </w:r>
            <w:r>
              <w:rPr>
                <w:noProof/>
                <w:webHidden/>
              </w:rPr>
              <w:instrText xml:space="preserve"> PAGEREF _Toc220271557 \h </w:instrText>
            </w:r>
            <w:r>
              <w:rPr>
                <w:noProof/>
                <w:webHidden/>
              </w:rPr>
            </w:r>
            <w:r>
              <w:rPr>
                <w:noProof/>
                <w:webHidden/>
              </w:rPr>
              <w:fldChar w:fldCharType="separate"/>
            </w:r>
            <w:r>
              <w:rPr>
                <w:noProof/>
                <w:webHidden/>
              </w:rPr>
              <w:t>4</w:t>
            </w:r>
            <w:r>
              <w:rPr>
                <w:noProof/>
                <w:webHidden/>
              </w:rPr>
              <w:fldChar w:fldCharType="end"/>
            </w:r>
          </w:hyperlink>
        </w:p>
        <w:p w14:paraId="0D0E0080" w14:textId="1CDFDAB1" w:rsidR="00343C24" w:rsidRDefault="00343C24">
          <w:pPr>
            <w:pStyle w:val="Inhopg3"/>
            <w:tabs>
              <w:tab w:val="left" w:pos="960"/>
              <w:tab w:val="right" w:leader="dot" w:pos="9060"/>
            </w:tabs>
            <w:rPr>
              <w:rFonts w:eastAsiaTheme="minorEastAsia"/>
              <w:noProof/>
              <w:lang w:eastAsia="nl-NL"/>
            </w:rPr>
          </w:pPr>
          <w:hyperlink w:anchor="_Toc220271558" w:history="1">
            <w:r w:rsidRPr="0099190A">
              <w:rPr>
                <w:rStyle w:val="Hyperlink"/>
                <w:noProof/>
              </w:rPr>
              <w:t>7.</w:t>
            </w:r>
            <w:r>
              <w:rPr>
                <w:rFonts w:eastAsiaTheme="minorEastAsia"/>
                <w:noProof/>
                <w:lang w:eastAsia="nl-NL"/>
              </w:rPr>
              <w:tab/>
            </w:r>
            <w:r w:rsidRPr="0099190A">
              <w:rPr>
                <w:rStyle w:val="Hyperlink"/>
                <w:noProof/>
              </w:rPr>
              <w:t>Kleinschalige kernenergie en groene waterstof; windmolens op zee</w:t>
            </w:r>
            <w:r>
              <w:rPr>
                <w:noProof/>
                <w:webHidden/>
              </w:rPr>
              <w:tab/>
            </w:r>
            <w:r>
              <w:rPr>
                <w:noProof/>
                <w:webHidden/>
              </w:rPr>
              <w:fldChar w:fldCharType="begin"/>
            </w:r>
            <w:r>
              <w:rPr>
                <w:noProof/>
                <w:webHidden/>
              </w:rPr>
              <w:instrText xml:space="preserve"> PAGEREF _Toc220271558 \h </w:instrText>
            </w:r>
            <w:r>
              <w:rPr>
                <w:noProof/>
                <w:webHidden/>
              </w:rPr>
            </w:r>
            <w:r>
              <w:rPr>
                <w:noProof/>
                <w:webHidden/>
              </w:rPr>
              <w:fldChar w:fldCharType="separate"/>
            </w:r>
            <w:r>
              <w:rPr>
                <w:noProof/>
                <w:webHidden/>
              </w:rPr>
              <w:t>5</w:t>
            </w:r>
            <w:r>
              <w:rPr>
                <w:noProof/>
                <w:webHidden/>
              </w:rPr>
              <w:fldChar w:fldCharType="end"/>
            </w:r>
          </w:hyperlink>
        </w:p>
        <w:p w14:paraId="6D35ED10" w14:textId="5FF38A35" w:rsidR="00343C24" w:rsidRDefault="00343C24">
          <w:pPr>
            <w:pStyle w:val="Inhopg3"/>
            <w:tabs>
              <w:tab w:val="left" w:pos="960"/>
              <w:tab w:val="right" w:leader="dot" w:pos="9060"/>
            </w:tabs>
            <w:rPr>
              <w:rFonts w:eastAsiaTheme="minorEastAsia"/>
              <w:noProof/>
              <w:lang w:eastAsia="nl-NL"/>
            </w:rPr>
          </w:pPr>
          <w:hyperlink w:anchor="_Toc220271559" w:history="1">
            <w:r w:rsidRPr="0099190A">
              <w:rPr>
                <w:rStyle w:val="Hyperlink"/>
                <w:noProof/>
              </w:rPr>
              <w:t>8.</w:t>
            </w:r>
            <w:r>
              <w:rPr>
                <w:rFonts w:eastAsiaTheme="minorEastAsia"/>
                <w:noProof/>
                <w:lang w:eastAsia="nl-NL"/>
              </w:rPr>
              <w:tab/>
            </w:r>
            <w:r w:rsidRPr="0099190A">
              <w:rPr>
                <w:rStyle w:val="Hyperlink"/>
                <w:noProof/>
              </w:rPr>
              <w:t>Verkeersknelpunten toekomstbestendig aanpakken</w:t>
            </w:r>
            <w:r>
              <w:rPr>
                <w:noProof/>
                <w:webHidden/>
              </w:rPr>
              <w:tab/>
            </w:r>
            <w:r>
              <w:rPr>
                <w:noProof/>
                <w:webHidden/>
              </w:rPr>
              <w:fldChar w:fldCharType="begin"/>
            </w:r>
            <w:r>
              <w:rPr>
                <w:noProof/>
                <w:webHidden/>
              </w:rPr>
              <w:instrText xml:space="preserve"> PAGEREF _Toc220271559 \h </w:instrText>
            </w:r>
            <w:r>
              <w:rPr>
                <w:noProof/>
                <w:webHidden/>
              </w:rPr>
            </w:r>
            <w:r>
              <w:rPr>
                <w:noProof/>
                <w:webHidden/>
              </w:rPr>
              <w:fldChar w:fldCharType="separate"/>
            </w:r>
            <w:r>
              <w:rPr>
                <w:noProof/>
                <w:webHidden/>
              </w:rPr>
              <w:t>5</w:t>
            </w:r>
            <w:r>
              <w:rPr>
                <w:noProof/>
                <w:webHidden/>
              </w:rPr>
              <w:fldChar w:fldCharType="end"/>
            </w:r>
          </w:hyperlink>
        </w:p>
        <w:p w14:paraId="48D4725A" w14:textId="20DF4322" w:rsidR="00343C24" w:rsidRDefault="00343C24">
          <w:pPr>
            <w:pStyle w:val="Inhopg3"/>
            <w:tabs>
              <w:tab w:val="left" w:pos="960"/>
              <w:tab w:val="right" w:leader="dot" w:pos="9060"/>
            </w:tabs>
            <w:rPr>
              <w:rFonts w:eastAsiaTheme="minorEastAsia"/>
              <w:noProof/>
              <w:lang w:eastAsia="nl-NL"/>
            </w:rPr>
          </w:pPr>
          <w:hyperlink w:anchor="_Toc220271560" w:history="1">
            <w:r w:rsidRPr="0099190A">
              <w:rPr>
                <w:rStyle w:val="Hyperlink"/>
                <w:noProof/>
              </w:rPr>
              <w:t>9.</w:t>
            </w:r>
            <w:r>
              <w:rPr>
                <w:rFonts w:eastAsiaTheme="minorEastAsia"/>
                <w:noProof/>
                <w:lang w:eastAsia="nl-NL"/>
              </w:rPr>
              <w:tab/>
            </w:r>
            <w:r w:rsidRPr="0099190A">
              <w:rPr>
                <w:rStyle w:val="Hyperlink"/>
                <w:noProof/>
              </w:rPr>
              <w:t>Wijchense ondernemers maximaal betrekken bij gemeentelijke aanbestedingen</w:t>
            </w:r>
            <w:r>
              <w:rPr>
                <w:noProof/>
                <w:webHidden/>
              </w:rPr>
              <w:tab/>
            </w:r>
            <w:r>
              <w:rPr>
                <w:noProof/>
                <w:webHidden/>
              </w:rPr>
              <w:fldChar w:fldCharType="begin"/>
            </w:r>
            <w:r>
              <w:rPr>
                <w:noProof/>
                <w:webHidden/>
              </w:rPr>
              <w:instrText xml:space="preserve"> PAGEREF _Toc220271560 \h </w:instrText>
            </w:r>
            <w:r>
              <w:rPr>
                <w:noProof/>
                <w:webHidden/>
              </w:rPr>
            </w:r>
            <w:r>
              <w:rPr>
                <w:noProof/>
                <w:webHidden/>
              </w:rPr>
              <w:fldChar w:fldCharType="separate"/>
            </w:r>
            <w:r>
              <w:rPr>
                <w:noProof/>
                <w:webHidden/>
              </w:rPr>
              <w:t>5</w:t>
            </w:r>
            <w:r>
              <w:rPr>
                <w:noProof/>
                <w:webHidden/>
              </w:rPr>
              <w:fldChar w:fldCharType="end"/>
            </w:r>
          </w:hyperlink>
        </w:p>
        <w:p w14:paraId="1933C422" w14:textId="39FA3D7A" w:rsidR="00343C24" w:rsidRDefault="00343C24">
          <w:pPr>
            <w:pStyle w:val="Inhopg2"/>
            <w:tabs>
              <w:tab w:val="left" w:pos="720"/>
              <w:tab w:val="right" w:leader="dot" w:pos="9060"/>
            </w:tabs>
            <w:rPr>
              <w:rFonts w:eastAsiaTheme="minorEastAsia"/>
              <w:noProof/>
              <w:lang w:eastAsia="nl-NL"/>
            </w:rPr>
          </w:pPr>
          <w:hyperlink w:anchor="_Toc220271561" w:history="1">
            <w:r w:rsidRPr="0099190A">
              <w:rPr>
                <w:rStyle w:val="Hyperlink"/>
                <w:noProof/>
              </w:rPr>
              <w:t>4.</w:t>
            </w:r>
            <w:r>
              <w:rPr>
                <w:rFonts w:eastAsiaTheme="minorEastAsia"/>
                <w:noProof/>
                <w:lang w:eastAsia="nl-NL"/>
              </w:rPr>
              <w:tab/>
            </w:r>
            <w:r w:rsidRPr="0099190A">
              <w:rPr>
                <w:rStyle w:val="Hyperlink"/>
                <w:noProof/>
              </w:rPr>
              <w:t>Programma per thema</w:t>
            </w:r>
            <w:r>
              <w:rPr>
                <w:noProof/>
                <w:webHidden/>
              </w:rPr>
              <w:tab/>
            </w:r>
            <w:r>
              <w:rPr>
                <w:noProof/>
                <w:webHidden/>
              </w:rPr>
              <w:fldChar w:fldCharType="begin"/>
            </w:r>
            <w:r>
              <w:rPr>
                <w:noProof/>
                <w:webHidden/>
              </w:rPr>
              <w:instrText xml:space="preserve"> PAGEREF _Toc220271561 \h </w:instrText>
            </w:r>
            <w:r>
              <w:rPr>
                <w:noProof/>
                <w:webHidden/>
              </w:rPr>
            </w:r>
            <w:r>
              <w:rPr>
                <w:noProof/>
                <w:webHidden/>
              </w:rPr>
              <w:fldChar w:fldCharType="separate"/>
            </w:r>
            <w:r>
              <w:rPr>
                <w:noProof/>
                <w:webHidden/>
              </w:rPr>
              <w:t>6</w:t>
            </w:r>
            <w:r>
              <w:rPr>
                <w:noProof/>
                <w:webHidden/>
              </w:rPr>
              <w:fldChar w:fldCharType="end"/>
            </w:r>
          </w:hyperlink>
        </w:p>
        <w:p w14:paraId="71F8133B" w14:textId="58C69A09" w:rsidR="00343C24" w:rsidRDefault="00343C24">
          <w:pPr>
            <w:pStyle w:val="Inhopg3"/>
            <w:tabs>
              <w:tab w:val="left" w:pos="1200"/>
              <w:tab w:val="right" w:leader="dot" w:pos="9060"/>
            </w:tabs>
            <w:rPr>
              <w:rFonts w:eastAsiaTheme="minorEastAsia"/>
              <w:noProof/>
              <w:lang w:eastAsia="nl-NL"/>
            </w:rPr>
          </w:pPr>
          <w:hyperlink w:anchor="_Toc220271562" w:history="1">
            <w:r w:rsidRPr="0099190A">
              <w:rPr>
                <w:rStyle w:val="Hyperlink"/>
                <w:noProof/>
              </w:rPr>
              <w:t>4.1</w:t>
            </w:r>
            <w:r>
              <w:rPr>
                <w:rFonts w:eastAsiaTheme="minorEastAsia"/>
                <w:noProof/>
                <w:lang w:eastAsia="nl-NL"/>
              </w:rPr>
              <w:tab/>
            </w:r>
            <w:r w:rsidRPr="0099190A">
              <w:rPr>
                <w:rStyle w:val="Hyperlink"/>
                <w:noProof/>
              </w:rPr>
              <w:t>Wonen en leefomgeving</w:t>
            </w:r>
            <w:r>
              <w:rPr>
                <w:noProof/>
                <w:webHidden/>
              </w:rPr>
              <w:tab/>
            </w:r>
            <w:r>
              <w:rPr>
                <w:noProof/>
                <w:webHidden/>
              </w:rPr>
              <w:fldChar w:fldCharType="begin"/>
            </w:r>
            <w:r>
              <w:rPr>
                <w:noProof/>
                <w:webHidden/>
              </w:rPr>
              <w:instrText xml:space="preserve"> PAGEREF _Toc220271562 \h </w:instrText>
            </w:r>
            <w:r>
              <w:rPr>
                <w:noProof/>
                <w:webHidden/>
              </w:rPr>
            </w:r>
            <w:r>
              <w:rPr>
                <w:noProof/>
                <w:webHidden/>
              </w:rPr>
              <w:fldChar w:fldCharType="separate"/>
            </w:r>
            <w:r>
              <w:rPr>
                <w:noProof/>
                <w:webHidden/>
              </w:rPr>
              <w:t>6</w:t>
            </w:r>
            <w:r>
              <w:rPr>
                <w:noProof/>
                <w:webHidden/>
              </w:rPr>
              <w:fldChar w:fldCharType="end"/>
            </w:r>
          </w:hyperlink>
        </w:p>
        <w:p w14:paraId="5506B831" w14:textId="460A6239" w:rsidR="00343C24" w:rsidRDefault="00343C24">
          <w:pPr>
            <w:pStyle w:val="Inhopg3"/>
            <w:tabs>
              <w:tab w:val="left" w:pos="1200"/>
              <w:tab w:val="right" w:leader="dot" w:pos="9060"/>
            </w:tabs>
            <w:rPr>
              <w:rFonts w:eastAsiaTheme="minorEastAsia"/>
              <w:noProof/>
              <w:lang w:eastAsia="nl-NL"/>
            </w:rPr>
          </w:pPr>
          <w:hyperlink w:anchor="_Toc220271563" w:history="1">
            <w:r w:rsidRPr="0099190A">
              <w:rPr>
                <w:rStyle w:val="Hyperlink"/>
                <w:noProof/>
              </w:rPr>
              <w:t>4.2</w:t>
            </w:r>
            <w:r>
              <w:rPr>
                <w:rFonts w:eastAsiaTheme="minorEastAsia"/>
                <w:noProof/>
                <w:lang w:eastAsia="nl-NL"/>
              </w:rPr>
              <w:tab/>
            </w:r>
            <w:r w:rsidRPr="0099190A">
              <w:rPr>
                <w:rStyle w:val="Hyperlink"/>
                <w:noProof/>
              </w:rPr>
              <w:t>Veilligheid en handhaving</w:t>
            </w:r>
            <w:r>
              <w:rPr>
                <w:noProof/>
                <w:webHidden/>
              </w:rPr>
              <w:tab/>
            </w:r>
            <w:r>
              <w:rPr>
                <w:noProof/>
                <w:webHidden/>
              </w:rPr>
              <w:fldChar w:fldCharType="begin"/>
            </w:r>
            <w:r>
              <w:rPr>
                <w:noProof/>
                <w:webHidden/>
              </w:rPr>
              <w:instrText xml:space="preserve"> PAGEREF _Toc220271563 \h </w:instrText>
            </w:r>
            <w:r>
              <w:rPr>
                <w:noProof/>
                <w:webHidden/>
              </w:rPr>
            </w:r>
            <w:r>
              <w:rPr>
                <w:noProof/>
                <w:webHidden/>
              </w:rPr>
              <w:fldChar w:fldCharType="separate"/>
            </w:r>
            <w:r>
              <w:rPr>
                <w:noProof/>
                <w:webHidden/>
              </w:rPr>
              <w:t>7</w:t>
            </w:r>
            <w:r>
              <w:rPr>
                <w:noProof/>
                <w:webHidden/>
              </w:rPr>
              <w:fldChar w:fldCharType="end"/>
            </w:r>
          </w:hyperlink>
        </w:p>
        <w:p w14:paraId="7DD51015" w14:textId="627CF258" w:rsidR="00343C24" w:rsidRDefault="00343C24">
          <w:pPr>
            <w:pStyle w:val="Inhopg3"/>
            <w:tabs>
              <w:tab w:val="left" w:pos="1200"/>
              <w:tab w:val="right" w:leader="dot" w:pos="9060"/>
            </w:tabs>
            <w:rPr>
              <w:rFonts w:eastAsiaTheme="minorEastAsia"/>
              <w:noProof/>
              <w:lang w:eastAsia="nl-NL"/>
            </w:rPr>
          </w:pPr>
          <w:hyperlink w:anchor="_Toc220271564" w:history="1">
            <w:r w:rsidRPr="0099190A">
              <w:rPr>
                <w:rStyle w:val="Hyperlink"/>
                <w:noProof/>
              </w:rPr>
              <w:t>4.3</w:t>
            </w:r>
            <w:r>
              <w:rPr>
                <w:rFonts w:eastAsiaTheme="minorEastAsia"/>
                <w:noProof/>
                <w:lang w:eastAsia="nl-NL"/>
              </w:rPr>
              <w:tab/>
            </w:r>
            <w:r w:rsidRPr="0099190A">
              <w:rPr>
                <w:rStyle w:val="Hyperlink"/>
                <w:noProof/>
              </w:rPr>
              <w:t>Zorg, welzijn, en sociale cohesie</w:t>
            </w:r>
            <w:r>
              <w:rPr>
                <w:noProof/>
                <w:webHidden/>
              </w:rPr>
              <w:tab/>
            </w:r>
            <w:r>
              <w:rPr>
                <w:noProof/>
                <w:webHidden/>
              </w:rPr>
              <w:fldChar w:fldCharType="begin"/>
            </w:r>
            <w:r>
              <w:rPr>
                <w:noProof/>
                <w:webHidden/>
              </w:rPr>
              <w:instrText xml:space="preserve"> PAGEREF _Toc220271564 \h </w:instrText>
            </w:r>
            <w:r>
              <w:rPr>
                <w:noProof/>
                <w:webHidden/>
              </w:rPr>
            </w:r>
            <w:r>
              <w:rPr>
                <w:noProof/>
                <w:webHidden/>
              </w:rPr>
              <w:fldChar w:fldCharType="separate"/>
            </w:r>
            <w:r>
              <w:rPr>
                <w:noProof/>
                <w:webHidden/>
              </w:rPr>
              <w:t>8</w:t>
            </w:r>
            <w:r>
              <w:rPr>
                <w:noProof/>
                <w:webHidden/>
              </w:rPr>
              <w:fldChar w:fldCharType="end"/>
            </w:r>
          </w:hyperlink>
        </w:p>
        <w:p w14:paraId="71D6DF20" w14:textId="741C8273" w:rsidR="00343C24" w:rsidRDefault="00343C24">
          <w:pPr>
            <w:pStyle w:val="Inhopg3"/>
            <w:tabs>
              <w:tab w:val="left" w:pos="1200"/>
              <w:tab w:val="right" w:leader="dot" w:pos="9060"/>
            </w:tabs>
            <w:rPr>
              <w:rFonts w:eastAsiaTheme="minorEastAsia"/>
              <w:noProof/>
              <w:lang w:eastAsia="nl-NL"/>
            </w:rPr>
          </w:pPr>
          <w:hyperlink w:anchor="_Toc220271565" w:history="1">
            <w:r w:rsidRPr="0099190A">
              <w:rPr>
                <w:rStyle w:val="Hyperlink"/>
                <w:noProof/>
              </w:rPr>
              <w:t>4.4</w:t>
            </w:r>
            <w:r>
              <w:rPr>
                <w:rFonts w:eastAsiaTheme="minorEastAsia"/>
                <w:noProof/>
                <w:lang w:eastAsia="nl-NL"/>
              </w:rPr>
              <w:tab/>
            </w:r>
            <w:r w:rsidRPr="0099190A">
              <w:rPr>
                <w:rStyle w:val="Hyperlink"/>
                <w:noProof/>
              </w:rPr>
              <w:t>Verkeer en Bereikbaarheid</w:t>
            </w:r>
            <w:r>
              <w:rPr>
                <w:noProof/>
                <w:webHidden/>
              </w:rPr>
              <w:tab/>
            </w:r>
            <w:r>
              <w:rPr>
                <w:noProof/>
                <w:webHidden/>
              </w:rPr>
              <w:fldChar w:fldCharType="begin"/>
            </w:r>
            <w:r>
              <w:rPr>
                <w:noProof/>
                <w:webHidden/>
              </w:rPr>
              <w:instrText xml:space="preserve"> PAGEREF _Toc220271565 \h </w:instrText>
            </w:r>
            <w:r>
              <w:rPr>
                <w:noProof/>
                <w:webHidden/>
              </w:rPr>
            </w:r>
            <w:r>
              <w:rPr>
                <w:noProof/>
                <w:webHidden/>
              </w:rPr>
              <w:fldChar w:fldCharType="separate"/>
            </w:r>
            <w:r>
              <w:rPr>
                <w:noProof/>
                <w:webHidden/>
              </w:rPr>
              <w:t>9</w:t>
            </w:r>
            <w:r>
              <w:rPr>
                <w:noProof/>
                <w:webHidden/>
              </w:rPr>
              <w:fldChar w:fldCharType="end"/>
            </w:r>
          </w:hyperlink>
        </w:p>
        <w:p w14:paraId="5B3AC53C" w14:textId="278DE173" w:rsidR="00343C24" w:rsidRDefault="00343C24">
          <w:pPr>
            <w:pStyle w:val="Inhopg3"/>
            <w:tabs>
              <w:tab w:val="left" w:pos="1200"/>
              <w:tab w:val="right" w:leader="dot" w:pos="9060"/>
            </w:tabs>
            <w:rPr>
              <w:rFonts w:eastAsiaTheme="minorEastAsia"/>
              <w:noProof/>
              <w:lang w:eastAsia="nl-NL"/>
            </w:rPr>
          </w:pPr>
          <w:hyperlink w:anchor="_Toc220271566" w:history="1">
            <w:r w:rsidRPr="0099190A">
              <w:rPr>
                <w:rStyle w:val="Hyperlink"/>
                <w:noProof/>
              </w:rPr>
              <w:t>4.5</w:t>
            </w:r>
            <w:r>
              <w:rPr>
                <w:rFonts w:eastAsiaTheme="minorEastAsia"/>
                <w:noProof/>
                <w:lang w:eastAsia="nl-NL"/>
              </w:rPr>
              <w:tab/>
            </w:r>
            <w:r w:rsidRPr="0099190A">
              <w:rPr>
                <w:rStyle w:val="Hyperlink"/>
                <w:noProof/>
              </w:rPr>
              <w:t>Economie, Werkgelegenheid en Ondernemen</w:t>
            </w:r>
            <w:r>
              <w:rPr>
                <w:noProof/>
                <w:webHidden/>
              </w:rPr>
              <w:tab/>
            </w:r>
            <w:r>
              <w:rPr>
                <w:noProof/>
                <w:webHidden/>
              </w:rPr>
              <w:fldChar w:fldCharType="begin"/>
            </w:r>
            <w:r>
              <w:rPr>
                <w:noProof/>
                <w:webHidden/>
              </w:rPr>
              <w:instrText xml:space="preserve"> PAGEREF _Toc220271566 \h </w:instrText>
            </w:r>
            <w:r>
              <w:rPr>
                <w:noProof/>
                <w:webHidden/>
              </w:rPr>
            </w:r>
            <w:r>
              <w:rPr>
                <w:noProof/>
                <w:webHidden/>
              </w:rPr>
              <w:fldChar w:fldCharType="separate"/>
            </w:r>
            <w:r>
              <w:rPr>
                <w:noProof/>
                <w:webHidden/>
              </w:rPr>
              <w:t>10</w:t>
            </w:r>
            <w:r>
              <w:rPr>
                <w:noProof/>
                <w:webHidden/>
              </w:rPr>
              <w:fldChar w:fldCharType="end"/>
            </w:r>
          </w:hyperlink>
        </w:p>
        <w:p w14:paraId="78AD7D50" w14:textId="13BF221B" w:rsidR="00343C24" w:rsidRDefault="00343C24">
          <w:pPr>
            <w:pStyle w:val="Inhopg3"/>
            <w:tabs>
              <w:tab w:val="left" w:pos="1200"/>
              <w:tab w:val="right" w:leader="dot" w:pos="9060"/>
            </w:tabs>
            <w:rPr>
              <w:rFonts w:eastAsiaTheme="minorEastAsia"/>
              <w:noProof/>
              <w:lang w:eastAsia="nl-NL"/>
            </w:rPr>
          </w:pPr>
          <w:hyperlink w:anchor="_Toc220271567" w:history="1">
            <w:r w:rsidRPr="0099190A">
              <w:rPr>
                <w:rStyle w:val="Hyperlink"/>
                <w:noProof/>
              </w:rPr>
              <w:t>4.6</w:t>
            </w:r>
            <w:r>
              <w:rPr>
                <w:rFonts w:eastAsiaTheme="minorEastAsia"/>
                <w:noProof/>
                <w:lang w:eastAsia="nl-NL"/>
              </w:rPr>
              <w:tab/>
            </w:r>
            <w:r w:rsidRPr="0099190A">
              <w:rPr>
                <w:rStyle w:val="Hyperlink"/>
                <w:noProof/>
              </w:rPr>
              <w:t>Bestuur, Democratie en Financiën</w:t>
            </w:r>
            <w:r>
              <w:rPr>
                <w:noProof/>
                <w:webHidden/>
              </w:rPr>
              <w:tab/>
            </w:r>
            <w:r>
              <w:rPr>
                <w:noProof/>
                <w:webHidden/>
              </w:rPr>
              <w:fldChar w:fldCharType="begin"/>
            </w:r>
            <w:r>
              <w:rPr>
                <w:noProof/>
                <w:webHidden/>
              </w:rPr>
              <w:instrText xml:space="preserve"> PAGEREF _Toc220271567 \h </w:instrText>
            </w:r>
            <w:r>
              <w:rPr>
                <w:noProof/>
                <w:webHidden/>
              </w:rPr>
            </w:r>
            <w:r>
              <w:rPr>
                <w:noProof/>
                <w:webHidden/>
              </w:rPr>
              <w:fldChar w:fldCharType="separate"/>
            </w:r>
            <w:r>
              <w:rPr>
                <w:noProof/>
                <w:webHidden/>
              </w:rPr>
              <w:t>12</w:t>
            </w:r>
            <w:r>
              <w:rPr>
                <w:noProof/>
                <w:webHidden/>
              </w:rPr>
              <w:fldChar w:fldCharType="end"/>
            </w:r>
          </w:hyperlink>
        </w:p>
        <w:p w14:paraId="32AD6332" w14:textId="69C69F44" w:rsidR="00343C24" w:rsidRDefault="00343C24">
          <w:pPr>
            <w:pStyle w:val="Inhopg3"/>
            <w:tabs>
              <w:tab w:val="left" w:pos="1200"/>
              <w:tab w:val="right" w:leader="dot" w:pos="9060"/>
            </w:tabs>
            <w:rPr>
              <w:rFonts w:eastAsiaTheme="minorEastAsia"/>
              <w:noProof/>
              <w:lang w:eastAsia="nl-NL"/>
            </w:rPr>
          </w:pPr>
          <w:hyperlink w:anchor="_Toc220271568" w:history="1">
            <w:r w:rsidRPr="0099190A">
              <w:rPr>
                <w:rStyle w:val="Hyperlink"/>
                <w:noProof/>
              </w:rPr>
              <w:t>4.7</w:t>
            </w:r>
            <w:r>
              <w:rPr>
                <w:rFonts w:eastAsiaTheme="minorEastAsia"/>
                <w:noProof/>
                <w:lang w:eastAsia="nl-NL"/>
              </w:rPr>
              <w:tab/>
            </w:r>
            <w:r w:rsidRPr="0099190A">
              <w:rPr>
                <w:rStyle w:val="Hyperlink"/>
                <w:noProof/>
              </w:rPr>
              <w:t>Energie en Duurzaamheid</w:t>
            </w:r>
            <w:r>
              <w:rPr>
                <w:noProof/>
                <w:webHidden/>
              </w:rPr>
              <w:tab/>
            </w:r>
            <w:r>
              <w:rPr>
                <w:noProof/>
                <w:webHidden/>
              </w:rPr>
              <w:fldChar w:fldCharType="begin"/>
            </w:r>
            <w:r>
              <w:rPr>
                <w:noProof/>
                <w:webHidden/>
              </w:rPr>
              <w:instrText xml:space="preserve"> PAGEREF _Toc220271568 \h </w:instrText>
            </w:r>
            <w:r>
              <w:rPr>
                <w:noProof/>
                <w:webHidden/>
              </w:rPr>
            </w:r>
            <w:r>
              <w:rPr>
                <w:noProof/>
                <w:webHidden/>
              </w:rPr>
              <w:fldChar w:fldCharType="separate"/>
            </w:r>
            <w:r>
              <w:rPr>
                <w:noProof/>
                <w:webHidden/>
              </w:rPr>
              <w:t>14</w:t>
            </w:r>
            <w:r>
              <w:rPr>
                <w:noProof/>
                <w:webHidden/>
              </w:rPr>
              <w:fldChar w:fldCharType="end"/>
            </w:r>
          </w:hyperlink>
        </w:p>
        <w:p w14:paraId="40C335D4" w14:textId="2FFBB78A" w:rsidR="00343C24" w:rsidRDefault="00343C24">
          <w:pPr>
            <w:pStyle w:val="Inhopg3"/>
            <w:tabs>
              <w:tab w:val="left" w:pos="1200"/>
              <w:tab w:val="right" w:leader="dot" w:pos="9060"/>
            </w:tabs>
            <w:rPr>
              <w:rFonts w:eastAsiaTheme="minorEastAsia"/>
              <w:noProof/>
              <w:lang w:eastAsia="nl-NL"/>
            </w:rPr>
          </w:pPr>
          <w:hyperlink w:anchor="_Toc220271569" w:history="1">
            <w:r w:rsidRPr="0099190A">
              <w:rPr>
                <w:rStyle w:val="Hyperlink"/>
                <w:noProof/>
              </w:rPr>
              <w:t>4.8</w:t>
            </w:r>
            <w:r>
              <w:rPr>
                <w:rFonts w:eastAsiaTheme="minorEastAsia"/>
                <w:noProof/>
                <w:lang w:eastAsia="nl-NL"/>
              </w:rPr>
              <w:tab/>
            </w:r>
            <w:r w:rsidRPr="0099190A">
              <w:rPr>
                <w:rStyle w:val="Hyperlink"/>
                <w:noProof/>
              </w:rPr>
              <w:t>Dorpen &amp; Kernen</w:t>
            </w:r>
            <w:r>
              <w:rPr>
                <w:noProof/>
                <w:webHidden/>
              </w:rPr>
              <w:tab/>
            </w:r>
            <w:r>
              <w:rPr>
                <w:noProof/>
                <w:webHidden/>
              </w:rPr>
              <w:fldChar w:fldCharType="begin"/>
            </w:r>
            <w:r>
              <w:rPr>
                <w:noProof/>
                <w:webHidden/>
              </w:rPr>
              <w:instrText xml:space="preserve"> PAGEREF _Toc220271569 \h </w:instrText>
            </w:r>
            <w:r>
              <w:rPr>
                <w:noProof/>
                <w:webHidden/>
              </w:rPr>
            </w:r>
            <w:r>
              <w:rPr>
                <w:noProof/>
                <w:webHidden/>
              </w:rPr>
              <w:fldChar w:fldCharType="separate"/>
            </w:r>
            <w:r>
              <w:rPr>
                <w:noProof/>
                <w:webHidden/>
              </w:rPr>
              <w:t>16</w:t>
            </w:r>
            <w:r>
              <w:rPr>
                <w:noProof/>
                <w:webHidden/>
              </w:rPr>
              <w:fldChar w:fldCharType="end"/>
            </w:r>
          </w:hyperlink>
        </w:p>
        <w:p w14:paraId="1BF4D67E" w14:textId="7A255346" w:rsidR="00343C24" w:rsidRDefault="00343C24">
          <w:pPr>
            <w:pStyle w:val="Inhopg2"/>
            <w:tabs>
              <w:tab w:val="left" w:pos="720"/>
              <w:tab w:val="right" w:leader="dot" w:pos="9060"/>
            </w:tabs>
            <w:rPr>
              <w:rFonts w:eastAsiaTheme="minorEastAsia"/>
              <w:noProof/>
              <w:lang w:eastAsia="nl-NL"/>
            </w:rPr>
          </w:pPr>
          <w:hyperlink w:anchor="_Toc220271570" w:history="1">
            <w:r w:rsidRPr="0099190A">
              <w:rPr>
                <w:rStyle w:val="Hyperlink"/>
                <w:noProof/>
              </w:rPr>
              <w:t>5.</w:t>
            </w:r>
            <w:r>
              <w:rPr>
                <w:rFonts w:eastAsiaTheme="minorEastAsia"/>
                <w:noProof/>
                <w:lang w:eastAsia="nl-NL"/>
              </w:rPr>
              <w:tab/>
            </w:r>
            <w:r w:rsidRPr="0099190A">
              <w:rPr>
                <w:rStyle w:val="Hyperlink"/>
                <w:noProof/>
              </w:rPr>
              <w:t>Slotwoord door Leo Herms</w:t>
            </w:r>
            <w:r>
              <w:rPr>
                <w:noProof/>
                <w:webHidden/>
              </w:rPr>
              <w:tab/>
            </w:r>
            <w:r>
              <w:rPr>
                <w:noProof/>
                <w:webHidden/>
              </w:rPr>
              <w:fldChar w:fldCharType="begin"/>
            </w:r>
            <w:r>
              <w:rPr>
                <w:noProof/>
                <w:webHidden/>
              </w:rPr>
              <w:instrText xml:space="preserve"> PAGEREF _Toc220271570 \h </w:instrText>
            </w:r>
            <w:r>
              <w:rPr>
                <w:noProof/>
                <w:webHidden/>
              </w:rPr>
            </w:r>
            <w:r>
              <w:rPr>
                <w:noProof/>
                <w:webHidden/>
              </w:rPr>
              <w:fldChar w:fldCharType="separate"/>
            </w:r>
            <w:r>
              <w:rPr>
                <w:noProof/>
                <w:webHidden/>
              </w:rPr>
              <w:t>18</w:t>
            </w:r>
            <w:r>
              <w:rPr>
                <w:noProof/>
                <w:webHidden/>
              </w:rPr>
              <w:fldChar w:fldCharType="end"/>
            </w:r>
          </w:hyperlink>
        </w:p>
        <w:p w14:paraId="1AD55666" w14:textId="530FBE51" w:rsidR="00343C24" w:rsidRDefault="00343C24">
          <w:pPr>
            <w:pStyle w:val="Inhopg2"/>
            <w:tabs>
              <w:tab w:val="left" w:pos="720"/>
              <w:tab w:val="right" w:leader="dot" w:pos="9060"/>
            </w:tabs>
            <w:rPr>
              <w:rFonts w:eastAsiaTheme="minorEastAsia"/>
              <w:noProof/>
              <w:lang w:eastAsia="nl-NL"/>
            </w:rPr>
          </w:pPr>
          <w:hyperlink w:anchor="_Toc220271571" w:history="1">
            <w:r w:rsidRPr="0099190A">
              <w:rPr>
                <w:rStyle w:val="Hyperlink"/>
                <w:noProof/>
              </w:rPr>
              <w:t>6.</w:t>
            </w:r>
            <w:r>
              <w:rPr>
                <w:rFonts w:eastAsiaTheme="minorEastAsia"/>
                <w:noProof/>
                <w:lang w:eastAsia="nl-NL"/>
              </w:rPr>
              <w:tab/>
            </w:r>
            <w:r w:rsidRPr="0099190A">
              <w:rPr>
                <w:rStyle w:val="Hyperlink"/>
                <w:noProof/>
              </w:rPr>
              <w:t>Leidende waarden</w:t>
            </w:r>
            <w:r>
              <w:rPr>
                <w:noProof/>
                <w:webHidden/>
              </w:rPr>
              <w:tab/>
            </w:r>
            <w:r>
              <w:rPr>
                <w:noProof/>
                <w:webHidden/>
              </w:rPr>
              <w:fldChar w:fldCharType="begin"/>
            </w:r>
            <w:r>
              <w:rPr>
                <w:noProof/>
                <w:webHidden/>
              </w:rPr>
              <w:instrText xml:space="preserve"> PAGEREF _Toc220271571 \h </w:instrText>
            </w:r>
            <w:r>
              <w:rPr>
                <w:noProof/>
                <w:webHidden/>
              </w:rPr>
            </w:r>
            <w:r>
              <w:rPr>
                <w:noProof/>
                <w:webHidden/>
              </w:rPr>
              <w:fldChar w:fldCharType="separate"/>
            </w:r>
            <w:r>
              <w:rPr>
                <w:noProof/>
                <w:webHidden/>
              </w:rPr>
              <w:t>19</w:t>
            </w:r>
            <w:r>
              <w:rPr>
                <w:noProof/>
                <w:webHidden/>
              </w:rPr>
              <w:fldChar w:fldCharType="end"/>
            </w:r>
          </w:hyperlink>
        </w:p>
        <w:p w14:paraId="70D9C787" w14:textId="05604A7E" w:rsidR="00DD3543" w:rsidRDefault="00423255" w:rsidP="00DD3543">
          <w:pPr>
            <w:rPr>
              <w:b/>
              <w:bCs/>
            </w:rPr>
          </w:pPr>
          <w:r>
            <w:rPr>
              <w:b/>
              <w:bCs/>
            </w:rPr>
            <w:fldChar w:fldCharType="end"/>
          </w:r>
        </w:p>
      </w:sdtContent>
    </w:sdt>
    <w:p w14:paraId="3DEC15E4" w14:textId="77777777" w:rsidR="007458D9" w:rsidRDefault="007458D9" w:rsidP="00DD3543">
      <w:pPr>
        <w:rPr>
          <w:b/>
          <w:bCs/>
        </w:rPr>
      </w:pPr>
    </w:p>
    <w:p w14:paraId="093213FF" w14:textId="77777777" w:rsidR="007458D9" w:rsidRPr="007458D9" w:rsidRDefault="007458D9" w:rsidP="00DD3543">
      <w:pPr>
        <w:rPr>
          <w:b/>
          <w:bCs/>
        </w:rPr>
      </w:pPr>
    </w:p>
    <w:p w14:paraId="0BD8DEB1" w14:textId="27F18E5B" w:rsidR="00E954DA" w:rsidRPr="007458D9" w:rsidRDefault="005B7BD5" w:rsidP="00343C24">
      <w:pPr>
        <w:pStyle w:val="Kop2"/>
        <w:numPr>
          <w:ilvl w:val="0"/>
          <w:numId w:val="35"/>
        </w:numPr>
        <w:rPr>
          <w:rFonts w:ascii="Arial" w:hAnsi="Arial" w:cs="Arial"/>
        </w:rPr>
      </w:pPr>
      <w:bookmarkStart w:id="8" w:name="_Toc220271549"/>
      <w:r w:rsidRPr="007458D9">
        <w:rPr>
          <w:rFonts w:ascii="Arial" w:hAnsi="Arial" w:cs="Arial"/>
        </w:rPr>
        <w:lastRenderedPageBreak/>
        <w:t>Voorwoord</w:t>
      </w:r>
      <w:bookmarkEnd w:id="8"/>
      <w:r w:rsidRPr="007458D9">
        <w:rPr>
          <w:rFonts w:ascii="Arial" w:hAnsi="Arial" w:cs="Arial"/>
        </w:rPr>
        <w:t xml:space="preserve"> </w:t>
      </w:r>
    </w:p>
    <w:p w14:paraId="67E1D6C6" w14:textId="77777777" w:rsidR="00E6012F" w:rsidRPr="007458D9" w:rsidRDefault="00E6012F" w:rsidP="00E6012F">
      <w:pPr>
        <w:pStyle w:val="Normaalweb"/>
        <w:rPr>
          <w:rFonts w:asciiTheme="minorHAnsi" w:hAnsiTheme="minorHAnsi" w:cs="Arial"/>
          <w:b/>
          <w:bCs/>
        </w:rPr>
      </w:pPr>
      <w:r w:rsidRPr="007458D9">
        <w:rPr>
          <w:rFonts w:asciiTheme="minorHAnsi" w:hAnsiTheme="minorHAnsi" w:cs="Arial"/>
          <w:b/>
          <w:bCs/>
        </w:rPr>
        <w:t>Beste inwoners van Wijchen,</w:t>
      </w:r>
    </w:p>
    <w:p w14:paraId="5DF95C1E" w14:textId="77777777" w:rsidR="00E6012F" w:rsidRPr="007458D9" w:rsidRDefault="00E6012F" w:rsidP="00E6012F">
      <w:pPr>
        <w:pStyle w:val="Normaalweb"/>
        <w:rPr>
          <w:rFonts w:asciiTheme="minorHAnsi" w:hAnsiTheme="minorHAnsi" w:cs="Arial"/>
        </w:rPr>
      </w:pPr>
      <w:r w:rsidRPr="007458D9">
        <w:rPr>
          <w:rFonts w:asciiTheme="minorHAnsi" w:hAnsiTheme="minorHAnsi" w:cs="Arial"/>
        </w:rPr>
        <w:t xml:space="preserve">Met trots presenteren wij u het verkiezingsprogramma van Hart voor Wijchen. Een programma dat is geschreven met en voor de mensen van onze gemeente. In een tijd vol uitdagingen én kansen willen wij één duidelijke boodschap uitdragen: de </w:t>
      </w:r>
      <w:proofErr w:type="spellStart"/>
      <w:r w:rsidRPr="007458D9">
        <w:rPr>
          <w:rFonts w:asciiTheme="minorHAnsi" w:hAnsiTheme="minorHAnsi" w:cs="Arial"/>
        </w:rPr>
        <w:t>Wijchenaar</w:t>
      </w:r>
      <w:proofErr w:type="spellEnd"/>
      <w:r w:rsidRPr="007458D9">
        <w:rPr>
          <w:rFonts w:asciiTheme="minorHAnsi" w:hAnsiTheme="minorHAnsi" w:cs="Arial"/>
        </w:rPr>
        <w:t xml:space="preserve"> verdient het om gehoord te worden.</w:t>
      </w:r>
    </w:p>
    <w:p w14:paraId="424FE435" w14:textId="3F91D260" w:rsidR="00E6012F" w:rsidRPr="007458D9" w:rsidRDefault="00E6012F" w:rsidP="00E6012F">
      <w:pPr>
        <w:pStyle w:val="Normaalweb"/>
        <w:rPr>
          <w:rFonts w:asciiTheme="minorHAnsi" w:hAnsiTheme="minorHAnsi" w:cs="Arial"/>
        </w:rPr>
      </w:pPr>
      <w:r w:rsidRPr="007458D9">
        <w:rPr>
          <w:rFonts w:asciiTheme="minorHAnsi" w:hAnsiTheme="minorHAnsi" w:cs="Arial"/>
        </w:rPr>
        <w:t>Hart voor Wijchen staat midden in de samenleving. Wij luisteren naar wat er leeft in onze kernen, wijken en straten. Onze visie is helder: een rechts</w:t>
      </w:r>
      <w:r w:rsidR="00B1216D">
        <w:rPr>
          <w:rFonts w:asciiTheme="minorHAnsi" w:hAnsiTheme="minorHAnsi" w:cs="Arial"/>
        </w:rPr>
        <w:t>e</w:t>
      </w:r>
      <w:r w:rsidRPr="007458D9">
        <w:rPr>
          <w:rFonts w:asciiTheme="minorHAnsi" w:hAnsiTheme="minorHAnsi" w:cs="Arial"/>
        </w:rPr>
        <w:t xml:space="preserve"> koers waarin eigen verantwoordelijkheid, een gezond financieel beleid en een sterk ondernemersklimaat centraal staan. Wij kiezen voor een gemeente </w:t>
      </w:r>
      <w:r w:rsidRPr="00B1216D">
        <w:rPr>
          <w:rFonts w:asciiTheme="minorHAnsi" w:hAnsiTheme="minorHAnsi" w:cs="Arial"/>
        </w:rPr>
        <w:t xml:space="preserve">waarin iedereen kan meedoen, </w:t>
      </w:r>
      <w:r w:rsidRPr="007458D9">
        <w:rPr>
          <w:rFonts w:asciiTheme="minorHAnsi" w:hAnsiTheme="minorHAnsi" w:cs="Arial"/>
        </w:rPr>
        <w:t>zich thuis voelt en waar keuzes praktisch en realistisch zijn.</w:t>
      </w:r>
    </w:p>
    <w:p w14:paraId="303E4859" w14:textId="78B77888" w:rsidR="00E6012F" w:rsidRPr="007458D9" w:rsidRDefault="00E6012F" w:rsidP="00E6012F">
      <w:pPr>
        <w:pStyle w:val="Normaalweb"/>
        <w:rPr>
          <w:rFonts w:asciiTheme="minorHAnsi" w:hAnsiTheme="minorHAnsi" w:cs="Arial"/>
        </w:rPr>
      </w:pPr>
      <w:r w:rsidRPr="007458D9">
        <w:rPr>
          <w:rFonts w:asciiTheme="minorHAnsi" w:hAnsiTheme="minorHAnsi" w:cs="Arial"/>
        </w:rPr>
        <w:t>In dit programma leest u hoe wij de komende jaren uw belangen willen vertegenwoordigen. Geen loze beloften, maar haalbare plannen. Geen partijpolitieke spelletjes, maar praktische oplossingen. Wij geloven in samenwerking, transparantie en vooral: in het belang van onze inwoners.</w:t>
      </w:r>
      <w:r w:rsidR="00B1216D">
        <w:rPr>
          <w:rFonts w:asciiTheme="minorHAnsi" w:hAnsiTheme="minorHAnsi" w:cs="Arial"/>
        </w:rPr>
        <w:t xml:space="preserve"> </w:t>
      </w:r>
    </w:p>
    <w:p w14:paraId="606A5074" w14:textId="728E2D26" w:rsidR="00E6012F" w:rsidRPr="007458D9" w:rsidRDefault="00E6012F" w:rsidP="00E6012F">
      <w:pPr>
        <w:pStyle w:val="Normaalweb"/>
        <w:rPr>
          <w:rFonts w:asciiTheme="minorHAnsi" w:hAnsiTheme="minorHAnsi" w:cs="Arial"/>
        </w:rPr>
      </w:pPr>
      <w:r w:rsidRPr="007458D9">
        <w:rPr>
          <w:rFonts w:asciiTheme="minorHAnsi" w:hAnsiTheme="minorHAnsi" w:cs="Arial"/>
        </w:rPr>
        <w:t>Met Hart voor Wijchen gaa</w:t>
      </w:r>
      <w:r w:rsidR="00B1216D">
        <w:rPr>
          <w:rFonts w:asciiTheme="minorHAnsi" w:hAnsiTheme="minorHAnsi" w:cs="Arial"/>
        </w:rPr>
        <w:t>n wij</w:t>
      </w:r>
      <w:r w:rsidRPr="007458D9">
        <w:rPr>
          <w:rFonts w:asciiTheme="minorHAnsi" w:hAnsiTheme="minorHAnsi" w:cs="Arial"/>
        </w:rPr>
        <w:t xml:space="preserve"> </w:t>
      </w:r>
      <w:r w:rsidR="0036165A" w:rsidRPr="007458D9">
        <w:rPr>
          <w:rFonts w:asciiTheme="minorHAnsi" w:hAnsiTheme="minorHAnsi" w:cs="Arial"/>
        </w:rPr>
        <w:t xml:space="preserve">rechts </w:t>
      </w:r>
      <w:r w:rsidRPr="007458D9">
        <w:rPr>
          <w:rFonts w:asciiTheme="minorHAnsi" w:hAnsiTheme="minorHAnsi" w:cs="Arial"/>
        </w:rPr>
        <w:t>vooruit</w:t>
      </w:r>
      <w:r w:rsidR="00D64C58" w:rsidRPr="007458D9">
        <w:rPr>
          <w:rFonts w:asciiTheme="minorHAnsi" w:hAnsiTheme="minorHAnsi" w:cs="Arial"/>
        </w:rPr>
        <w:t>.</w:t>
      </w:r>
    </w:p>
    <w:p w14:paraId="699D4EF9" w14:textId="77777777" w:rsidR="00E6012F" w:rsidRPr="007458D9" w:rsidRDefault="00E6012F" w:rsidP="00E6012F">
      <w:pPr>
        <w:pStyle w:val="Normaalweb"/>
        <w:rPr>
          <w:rFonts w:asciiTheme="minorHAnsi" w:hAnsiTheme="minorHAnsi" w:cs="Arial"/>
          <w:b/>
          <w:bCs/>
        </w:rPr>
      </w:pPr>
      <w:r w:rsidRPr="007458D9">
        <w:rPr>
          <w:rFonts w:asciiTheme="minorHAnsi" w:hAnsiTheme="minorHAnsi" w:cs="Arial"/>
          <w:b/>
          <w:bCs/>
        </w:rPr>
        <w:t>Leo &amp; Dave Herms</w:t>
      </w:r>
      <w:r w:rsidRPr="007458D9">
        <w:rPr>
          <w:rFonts w:asciiTheme="minorHAnsi" w:hAnsiTheme="minorHAnsi" w:cs="Arial"/>
          <w:b/>
          <w:bCs/>
        </w:rPr>
        <w:br/>
        <w:t>Duo-lijsttrekkers Hart voor Wijchen</w:t>
      </w:r>
    </w:p>
    <w:p w14:paraId="7FDFA7D7" w14:textId="77777777" w:rsidR="00E6012F" w:rsidRPr="00FC6FF1" w:rsidRDefault="00E6012F" w:rsidP="00E6012F">
      <w:pPr>
        <w:pStyle w:val="Normaalweb"/>
        <w:rPr>
          <w:rFonts w:ascii="Arial" w:hAnsi="Arial" w:cs="Arial"/>
        </w:rPr>
      </w:pPr>
    </w:p>
    <w:p w14:paraId="43092B21" w14:textId="77777777" w:rsidR="00D9453E" w:rsidRPr="00D9453E" w:rsidRDefault="00D9453E" w:rsidP="00D9453E"/>
    <w:p w14:paraId="534E1024" w14:textId="0E4E4F69" w:rsidR="00AA4788" w:rsidRDefault="00AA4788" w:rsidP="00AA4788"/>
    <w:p w14:paraId="2CCF8525" w14:textId="77777777" w:rsidR="00817E46" w:rsidRDefault="00817E46" w:rsidP="00FC6FF1"/>
    <w:p w14:paraId="49AB67ED" w14:textId="77777777" w:rsidR="00817E46" w:rsidRDefault="00817E46" w:rsidP="00FC6FF1"/>
    <w:p w14:paraId="5AD563F5" w14:textId="77777777" w:rsidR="00423255" w:rsidRDefault="00423255" w:rsidP="00FC6FF1"/>
    <w:p w14:paraId="58C9DCB3" w14:textId="77777777" w:rsidR="00CC0EDA" w:rsidRDefault="00CC0EDA" w:rsidP="00FC6FF1"/>
    <w:p w14:paraId="3E3A2C1F" w14:textId="77777777" w:rsidR="00CC0EDA" w:rsidRDefault="00CC0EDA" w:rsidP="00FC6FF1"/>
    <w:p w14:paraId="30273F9E" w14:textId="77777777" w:rsidR="00B1216D" w:rsidRDefault="00B1216D" w:rsidP="00FC6FF1"/>
    <w:p w14:paraId="2A03B700" w14:textId="77777777" w:rsidR="00B1216D" w:rsidRDefault="00B1216D" w:rsidP="00FC6FF1"/>
    <w:p w14:paraId="63A99ACF" w14:textId="77777777" w:rsidR="00B1216D" w:rsidRDefault="00B1216D" w:rsidP="00FC6FF1"/>
    <w:p w14:paraId="7B14B2B1" w14:textId="1199DBE0" w:rsidR="00434366" w:rsidRPr="00434366" w:rsidRDefault="00987912" w:rsidP="00343C24">
      <w:pPr>
        <w:pStyle w:val="Kop2"/>
        <w:numPr>
          <w:ilvl w:val="0"/>
          <w:numId w:val="35"/>
        </w:numPr>
      </w:pPr>
      <w:bookmarkStart w:id="9" w:name="_Toc220271550"/>
      <w:r>
        <w:lastRenderedPageBreak/>
        <w:t>Wat hebben we bereikt?</w:t>
      </w:r>
      <w:bookmarkEnd w:id="9"/>
      <w:r>
        <w:t xml:space="preserve"> </w:t>
      </w:r>
    </w:p>
    <w:p w14:paraId="64182EED" w14:textId="2FCE8DCF" w:rsidR="00434366" w:rsidRPr="00B1216D" w:rsidRDefault="00434366" w:rsidP="00434366">
      <w:pPr>
        <w:rPr>
          <w:color w:val="000000" w:themeColor="text1"/>
        </w:rPr>
      </w:pPr>
      <w:r w:rsidRPr="00B1216D">
        <w:rPr>
          <w:color w:val="000000" w:themeColor="text1"/>
        </w:rPr>
        <w:t>Dave Herms: we hebben de afgelopen jaren met Hart voor Wijchen (</w:t>
      </w:r>
      <w:r w:rsidR="00B1216D" w:rsidRPr="00B1216D">
        <w:rPr>
          <w:color w:val="000000" w:themeColor="text1"/>
        </w:rPr>
        <w:t>voorheen</w:t>
      </w:r>
      <w:r w:rsidRPr="00B1216D">
        <w:rPr>
          <w:color w:val="000000" w:themeColor="text1"/>
        </w:rPr>
        <w:t xml:space="preserve"> Wijchen Lokaal) laten zien dat ook de oppositie van het lokaal bestuur verschil kan maken. We hebben concrete stappen gezet om de leefbaarheid, veiligheid en het woonklimaat in onze gemeente te verbeteren, altijd </w:t>
      </w:r>
      <w:r w:rsidRPr="00B1216D">
        <w:rPr>
          <w:b/>
          <w:bCs/>
          <w:color w:val="000000" w:themeColor="text1"/>
        </w:rPr>
        <w:t>met oog en oor</w:t>
      </w:r>
      <w:r w:rsidRPr="00B1216D">
        <w:rPr>
          <w:color w:val="000000" w:themeColor="text1"/>
        </w:rPr>
        <w:t xml:space="preserve"> voor de inwoners.</w:t>
      </w:r>
    </w:p>
    <w:p w14:paraId="0ECD3967" w14:textId="5F0B7533" w:rsidR="00434366" w:rsidRPr="00B1216D" w:rsidRDefault="00434366" w:rsidP="00434366">
      <w:pPr>
        <w:numPr>
          <w:ilvl w:val="0"/>
          <w:numId w:val="33"/>
        </w:numPr>
        <w:rPr>
          <w:color w:val="000000" w:themeColor="text1"/>
        </w:rPr>
      </w:pPr>
      <w:r w:rsidRPr="00B1216D">
        <w:rPr>
          <w:b/>
          <w:bCs/>
          <w:color w:val="000000" w:themeColor="text1"/>
        </w:rPr>
        <w:t>Woningbouw:</w:t>
      </w:r>
      <w:r w:rsidRPr="00B1216D">
        <w:rPr>
          <w:color w:val="000000" w:themeColor="text1"/>
        </w:rPr>
        <w:t xml:space="preserve"> We hebben prioriteit gegeven aan betaalbare woningen voor starters en ouderen. </w:t>
      </w:r>
      <w:r w:rsidR="00615F4E" w:rsidRPr="00B1216D">
        <w:rPr>
          <w:color w:val="000000" w:themeColor="text1"/>
        </w:rPr>
        <w:t xml:space="preserve">We hebben gekozen voor een maximaal aantal woningen boven het behoud van </w:t>
      </w:r>
      <w:r w:rsidR="00F03525" w:rsidRPr="00B1216D">
        <w:rPr>
          <w:color w:val="000000" w:themeColor="text1"/>
        </w:rPr>
        <w:t>“</w:t>
      </w:r>
      <w:r w:rsidR="002952A5" w:rsidRPr="00B1216D">
        <w:rPr>
          <w:color w:val="000000" w:themeColor="text1"/>
        </w:rPr>
        <w:t>altijd</w:t>
      </w:r>
      <w:r w:rsidR="00F03525" w:rsidRPr="00B1216D">
        <w:rPr>
          <w:color w:val="000000" w:themeColor="text1"/>
        </w:rPr>
        <w:t>”</w:t>
      </w:r>
      <w:r w:rsidR="002952A5" w:rsidRPr="00B1216D">
        <w:rPr>
          <w:color w:val="000000" w:themeColor="text1"/>
        </w:rPr>
        <w:t xml:space="preserve"> te kiezen voor </w:t>
      </w:r>
      <w:r w:rsidR="00615F4E" w:rsidRPr="00B1216D">
        <w:rPr>
          <w:color w:val="000000" w:themeColor="text1"/>
        </w:rPr>
        <w:t>een ‘dorp</w:t>
      </w:r>
      <w:r w:rsidR="00F5691C" w:rsidRPr="00B1216D">
        <w:rPr>
          <w:color w:val="000000" w:themeColor="text1"/>
        </w:rPr>
        <w:t xml:space="preserve">se </w:t>
      </w:r>
      <w:r w:rsidR="00084069" w:rsidRPr="00B1216D">
        <w:rPr>
          <w:color w:val="000000" w:themeColor="text1"/>
        </w:rPr>
        <w:t>sk</w:t>
      </w:r>
      <w:r w:rsidR="00F5691C" w:rsidRPr="00B1216D">
        <w:rPr>
          <w:color w:val="000000" w:themeColor="text1"/>
        </w:rPr>
        <w:t>yline</w:t>
      </w:r>
      <w:r w:rsidR="00084069" w:rsidRPr="00B1216D">
        <w:rPr>
          <w:color w:val="000000" w:themeColor="text1"/>
        </w:rPr>
        <w:t>/aanzicht</w:t>
      </w:r>
      <w:r w:rsidR="00615F4E" w:rsidRPr="00B1216D">
        <w:rPr>
          <w:color w:val="000000" w:themeColor="text1"/>
        </w:rPr>
        <w:t>’</w:t>
      </w:r>
    </w:p>
    <w:p w14:paraId="0AB35192" w14:textId="44753033" w:rsidR="000F5E68" w:rsidRDefault="00434366" w:rsidP="000F5E68">
      <w:pPr>
        <w:numPr>
          <w:ilvl w:val="0"/>
          <w:numId w:val="33"/>
        </w:numPr>
        <w:rPr>
          <w:color w:val="000000" w:themeColor="text1"/>
        </w:rPr>
      </w:pPr>
      <w:r w:rsidRPr="00B1216D">
        <w:rPr>
          <w:b/>
          <w:bCs/>
          <w:color w:val="000000" w:themeColor="text1"/>
        </w:rPr>
        <w:t>Veiligheid:</w:t>
      </w:r>
      <w:r w:rsidRPr="00B1216D">
        <w:rPr>
          <w:color w:val="000000" w:themeColor="text1"/>
        </w:rPr>
        <w:t xml:space="preserve"> </w:t>
      </w:r>
      <w:r w:rsidR="00615F4E" w:rsidRPr="00B1216D">
        <w:rPr>
          <w:color w:val="000000" w:themeColor="text1"/>
        </w:rPr>
        <w:t xml:space="preserve">We hebben ons maximaal ingezet voor </w:t>
      </w:r>
      <w:r w:rsidR="00697446" w:rsidRPr="00B1216D">
        <w:rPr>
          <w:color w:val="000000" w:themeColor="text1"/>
        </w:rPr>
        <w:t xml:space="preserve">goed werkende </w:t>
      </w:r>
      <w:r w:rsidRPr="00B1216D">
        <w:rPr>
          <w:color w:val="000000" w:themeColor="text1"/>
        </w:rPr>
        <w:t>straatverlichtin</w:t>
      </w:r>
      <w:r w:rsidR="0002488E" w:rsidRPr="00B1216D">
        <w:rPr>
          <w:color w:val="000000" w:themeColor="text1"/>
        </w:rPr>
        <w:t xml:space="preserve">g in </w:t>
      </w:r>
      <w:r w:rsidR="00EB585A" w:rsidRPr="00B1216D">
        <w:rPr>
          <w:color w:val="000000" w:themeColor="text1"/>
        </w:rPr>
        <w:t>het duister gemaakte</w:t>
      </w:r>
      <w:r w:rsidR="0002488E" w:rsidRPr="00B1216D">
        <w:rPr>
          <w:color w:val="000000" w:themeColor="text1"/>
        </w:rPr>
        <w:t xml:space="preserve"> </w:t>
      </w:r>
      <w:r w:rsidR="00084069" w:rsidRPr="00B1216D">
        <w:rPr>
          <w:color w:val="000000" w:themeColor="text1"/>
        </w:rPr>
        <w:t>W</w:t>
      </w:r>
      <w:r w:rsidR="0002488E" w:rsidRPr="00B1216D">
        <w:rPr>
          <w:color w:val="000000" w:themeColor="text1"/>
        </w:rPr>
        <w:t xml:space="preserve">oezik, en zullen dat blijven doen voor heel Wijchen. Verder hebben we de overlast van </w:t>
      </w:r>
      <w:proofErr w:type="spellStart"/>
      <w:r w:rsidR="0002488E" w:rsidRPr="00B1216D">
        <w:rPr>
          <w:color w:val="000000" w:themeColor="text1"/>
        </w:rPr>
        <w:t>fatbikes</w:t>
      </w:r>
      <w:proofErr w:type="spellEnd"/>
      <w:r w:rsidR="0002488E" w:rsidRPr="00B1216D">
        <w:rPr>
          <w:color w:val="000000" w:themeColor="text1"/>
        </w:rPr>
        <w:t xml:space="preserve"> als eerste aangekaart</w:t>
      </w:r>
      <w:r w:rsidR="007D1F67" w:rsidRPr="00B1216D">
        <w:rPr>
          <w:color w:val="000000" w:themeColor="text1"/>
        </w:rPr>
        <w:t>. We hebben de schuilkelders letterlijk en figuurlijk op de kaart gezet</w:t>
      </w:r>
      <w:r w:rsidR="00FC73A3" w:rsidRPr="00B1216D">
        <w:rPr>
          <w:color w:val="000000" w:themeColor="text1"/>
        </w:rPr>
        <w:t>.</w:t>
      </w:r>
    </w:p>
    <w:p w14:paraId="6CF1F773" w14:textId="5EA5D271" w:rsidR="00B1216D" w:rsidRDefault="00B1216D" w:rsidP="00B1216D">
      <w:pPr>
        <w:numPr>
          <w:ilvl w:val="0"/>
          <w:numId w:val="33"/>
        </w:numPr>
        <w:rPr>
          <w:color w:val="000000" w:themeColor="text1"/>
        </w:rPr>
      </w:pPr>
      <w:r>
        <w:rPr>
          <w:b/>
          <w:bCs/>
          <w:color w:val="000000" w:themeColor="text1"/>
        </w:rPr>
        <w:t>Zorg en welzijn</w:t>
      </w:r>
      <w:r>
        <w:rPr>
          <w:color w:val="000000" w:themeColor="text1"/>
        </w:rPr>
        <w:t xml:space="preserve">: </w:t>
      </w:r>
      <w:r w:rsidR="00CA4AAF" w:rsidRPr="00CA4AAF">
        <w:rPr>
          <w:color w:val="000000" w:themeColor="text1"/>
        </w:rPr>
        <w:t>Zorg wordt serieuzer genomen als grote kostenpost én als belangrijk voor gezondheid. Er is meer aandacht voor ouderenzorg en ondersteuning van mantelzorgers. Preventie, sport en bewegen worden vaker gezien als onderdeel van goede zorg. Ook sociale activiteiten en ontmoeting krijgen meer aandacht. Zo blijven mensen langer gezond en actief.</w:t>
      </w:r>
    </w:p>
    <w:p w14:paraId="52B64644" w14:textId="217A0644" w:rsidR="0068080C" w:rsidRDefault="00513FAD" w:rsidP="00B1216D">
      <w:pPr>
        <w:numPr>
          <w:ilvl w:val="0"/>
          <w:numId w:val="33"/>
        </w:numPr>
        <w:rPr>
          <w:color w:val="000000" w:themeColor="text1"/>
        </w:rPr>
      </w:pPr>
      <w:r>
        <w:rPr>
          <w:b/>
          <w:bCs/>
          <w:color w:val="000000" w:themeColor="text1"/>
        </w:rPr>
        <w:t>Financiën</w:t>
      </w:r>
      <w:r w:rsidRPr="00513FAD">
        <w:rPr>
          <w:color w:val="000000" w:themeColor="text1"/>
        </w:rPr>
        <w:t>:</w:t>
      </w:r>
      <w:r>
        <w:rPr>
          <w:color w:val="000000" w:themeColor="text1"/>
        </w:rPr>
        <w:t xml:space="preserve"> </w:t>
      </w:r>
      <w:r w:rsidRPr="00513FAD">
        <w:rPr>
          <w:color w:val="000000" w:themeColor="text1"/>
        </w:rPr>
        <w:t>Er is meer aandacht gekomen voor verantwoord omgaan met geld. Grote uitgaven en samenwerkingen worden kritischer bekeken. De gemeente denkt beter na over wat echt nodig is. Keuzes maken is belangrijker geworden dan alles tegelijk willen. Dat helpt om Wijchen financieel gezond te houden.</w:t>
      </w:r>
    </w:p>
    <w:p w14:paraId="3667279C" w14:textId="6B0381F6" w:rsidR="00513FAD" w:rsidRPr="001C2047" w:rsidRDefault="001C2047" w:rsidP="00B1216D">
      <w:pPr>
        <w:numPr>
          <w:ilvl w:val="0"/>
          <w:numId w:val="33"/>
        </w:numPr>
        <w:rPr>
          <w:b/>
          <w:bCs/>
          <w:color w:val="000000" w:themeColor="text1"/>
        </w:rPr>
      </w:pPr>
      <w:r w:rsidRPr="001C2047">
        <w:rPr>
          <w:b/>
          <w:bCs/>
          <w:color w:val="000000" w:themeColor="text1"/>
        </w:rPr>
        <w:t>Inwonersparticipatie</w:t>
      </w:r>
      <w:r>
        <w:rPr>
          <w:b/>
          <w:bCs/>
          <w:color w:val="000000" w:themeColor="text1"/>
        </w:rPr>
        <w:t xml:space="preserve">: </w:t>
      </w:r>
      <w:r>
        <w:rPr>
          <w:color w:val="000000" w:themeColor="text1"/>
        </w:rPr>
        <w:t xml:space="preserve">We hebben voorstellen ingediend over </w:t>
      </w:r>
      <w:r w:rsidR="00A32D6E">
        <w:rPr>
          <w:color w:val="000000" w:themeColor="text1"/>
        </w:rPr>
        <w:t>het betrekken van jongeren via een jongerenraad. We zijn in gesprek gegaan met leefbaarheidsgroepen en we hebben de referendumdiscussie weer aangezwengeld.</w:t>
      </w:r>
      <w:r w:rsidR="00FF49E2">
        <w:rPr>
          <w:color w:val="000000" w:themeColor="text1"/>
        </w:rPr>
        <w:t xml:space="preserve"> </w:t>
      </w:r>
    </w:p>
    <w:p w14:paraId="7EFCC14D" w14:textId="7BB9B11F" w:rsidR="00434366" w:rsidRPr="00B1216D" w:rsidRDefault="00434366" w:rsidP="00434366">
      <w:pPr>
        <w:rPr>
          <w:color w:val="000000" w:themeColor="text1"/>
        </w:rPr>
      </w:pPr>
      <w:r w:rsidRPr="00B1216D">
        <w:rPr>
          <w:color w:val="000000" w:themeColor="text1"/>
        </w:rPr>
        <w:t>Hart voor Wijchen blijft</w:t>
      </w:r>
      <w:r w:rsidR="00FF49E2">
        <w:rPr>
          <w:color w:val="000000" w:themeColor="text1"/>
        </w:rPr>
        <w:t xml:space="preserve"> ook komende jaren vanuit oppositie of coalitie</w:t>
      </w:r>
      <w:r w:rsidRPr="00B1216D">
        <w:rPr>
          <w:color w:val="000000" w:themeColor="text1"/>
        </w:rPr>
        <w:t xml:space="preserve"> sturen op wat belangrijk is voor onze inwoners, met oog voor haalbaarheid, draagvlak en de toekomst van onze gemeente.</w:t>
      </w:r>
    </w:p>
    <w:p w14:paraId="18678E86" w14:textId="77777777" w:rsidR="00987912" w:rsidRDefault="00987912" w:rsidP="00987912"/>
    <w:p w14:paraId="4F647CBA" w14:textId="77777777" w:rsidR="004412AB" w:rsidRDefault="004412AB" w:rsidP="00987912"/>
    <w:p w14:paraId="61049954" w14:textId="77777777" w:rsidR="000F5E68" w:rsidRDefault="000F5E68" w:rsidP="00987912"/>
    <w:p w14:paraId="7294C536" w14:textId="77777777" w:rsidR="000F5E68" w:rsidRDefault="000F5E68" w:rsidP="00987912"/>
    <w:p w14:paraId="6CB21AEA" w14:textId="77777777" w:rsidR="000F5E68" w:rsidRPr="00987912" w:rsidRDefault="000F5E68" w:rsidP="00987912"/>
    <w:p w14:paraId="0B78EDE4" w14:textId="55B1D2CB" w:rsidR="00E954DA" w:rsidRDefault="00E954DA" w:rsidP="00343C24">
      <w:pPr>
        <w:pStyle w:val="Kop2"/>
        <w:numPr>
          <w:ilvl w:val="0"/>
          <w:numId w:val="35"/>
        </w:numPr>
      </w:pPr>
      <w:bookmarkStart w:id="10" w:name="_Toc220271551"/>
      <w:r>
        <w:lastRenderedPageBreak/>
        <w:t>Speerpunten</w:t>
      </w:r>
      <w:bookmarkEnd w:id="10"/>
      <w:r>
        <w:t xml:space="preserve"> </w:t>
      </w:r>
    </w:p>
    <w:p w14:paraId="5DBBC292" w14:textId="15845BB9" w:rsidR="00817E46" w:rsidRDefault="00D034D4" w:rsidP="00912465">
      <w:r>
        <w:t>Onze 9 speerpunten. Concreet en heldere doelen die we de komende</w:t>
      </w:r>
      <w:r w:rsidR="00912465">
        <w:t xml:space="preserve"> 4 jaren willen gaan uitvoeren </w:t>
      </w:r>
    </w:p>
    <w:p w14:paraId="6EC44D99" w14:textId="2E56396C" w:rsidR="00912465" w:rsidRPr="00912465" w:rsidRDefault="00912465" w:rsidP="00912465">
      <w:pPr>
        <w:pStyle w:val="Kop3"/>
        <w:numPr>
          <w:ilvl w:val="0"/>
          <w:numId w:val="25"/>
        </w:numPr>
        <w:rPr>
          <w:rStyle w:val="Kop4Char"/>
          <w:rFonts w:eastAsiaTheme="minorHAnsi" w:cstheme="minorBidi"/>
          <w:i w:val="0"/>
          <w:iCs w:val="0"/>
          <w:color w:val="auto"/>
        </w:rPr>
      </w:pPr>
      <w:bookmarkStart w:id="11" w:name="_Toc220271552"/>
      <w:r w:rsidRPr="00912465">
        <w:rPr>
          <w:rStyle w:val="Kop4Char"/>
          <w:i w:val="0"/>
          <w:iCs w:val="0"/>
        </w:rPr>
        <w:t>Geen AZC in Wijchen</w:t>
      </w:r>
      <w:bookmarkEnd w:id="11"/>
    </w:p>
    <w:p w14:paraId="5A348EA0" w14:textId="63782374" w:rsidR="00912465" w:rsidRPr="00912465" w:rsidRDefault="00912465" w:rsidP="00912465">
      <w:pPr>
        <w:ind w:left="360"/>
      </w:pPr>
      <w:r w:rsidRPr="00912465">
        <w:t>Wij willen geen asielzoekerscentrum in onze gemeente om de leefbaarheid en sociale rust in onze dorpen en wijken te behouden.</w:t>
      </w:r>
      <w:r w:rsidR="008F3F6A">
        <w:t xml:space="preserve"> We leren uit ervaringen van andere </w:t>
      </w:r>
      <w:r w:rsidR="008F3F6A" w:rsidRPr="00FF49E2">
        <w:rPr>
          <w:color w:val="000000" w:themeColor="text1"/>
        </w:rPr>
        <w:t>gemeenten dat die hier</w:t>
      </w:r>
      <w:r w:rsidR="003C42C2" w:rsidRPr="00FF49E2">
        <w:rPr>
          <w:color w:val="000000" w:themeColor="text1"/>
        </w:rPr>
        <w:t>op</w:t>
      </w:r>
      <w:r w:rsidR="008F3F6A" w:rsidRPr="00FF49E2">
        <w:rPr>
          <w:color w:val="000000" w:themeColor="text1"/>
        </w:rPr>
        <w:t xml:space="preserve"> sterk </w:t>
      </w:r>
      <w:r w:rsidR="003C42C2" w:rsidRPr="00FF49E2">
        <w:rPr>
          <w:color w:val="000000" w:themeColor="text1"/>
        </w:rPr>
        <w:t xml:space="preserve">zijn </w:t>
      </w:r>
      <w:r w:rsidR="00625267" w:rsidRPr="00FF49E2">
        <w:rPr>
          <w:color w:val="000000" w:themeColor="text1"/>
        </w:rPr>
        <w:t>achteruitgaan</w:t>
      </w:r>
      <w:r w:rsidR="008F3F6A" w:rsidRPr="00FF49E2">
        <w:rPr>
          <w:color w:val="000000" w:themeColor="text1"/>
        </w:rPr>
        <w:t>.</w:t>
      </w:r>
      <w:r w:rsidRPr="00FF49E2">
        <w:rPr>
          <w:color w:val="000000" w:themeColor="text1"/>
        </w:rPr>
        <w:t xml:space="preserve"> </w:t>
      </w:r>
    </w:p>
    <w:p w14:paraId="20D90428" w14:textId="49063F07" w:rsidR="00912465" w:rsidRPr="00912465" w:rsidRDefault="00912465" w:rsidP="00912465">
      <w:pPr>
        <w:pStyle w:val="Kop3"/>
        <w:numPr>
          <w:ilvl w:val="0"/>
          <w:numId w:val="25"/>
        </w:numPr>
        <w:rPr>
          <w:rStyle w:val="Zwaar"/>
          <w:b w:val="0"/>
          <w:bCs w:val="0"/>
        </w:rPr>
      </w:pPr>
      <w:bookmarkStart w:id="12" w:name="_Toc220271553"/>
      <w:r w:rsidRPr="00912465">
        <w:rPr>
          <w:rStyle w:val="Zwaar"/>
          <w:b w:val="0"/>
          <w:bCs w:val="0"/>
        </w:rPr>
        <w:t xml:space="preserve">Extra inzetten op betaalbare woningen en </w:t>
      </w:r>
      <w:proofErr w:type="spellStart"/>
      <w:r w:rsidRPr="00912465">
        <w:rPr>
          <w:rStyle w:val="Zwaar"/>
          <w:b w:val="0"/>
          <w:bCs w:val="0"/>
        </w:rPr>
        <w:t>flexwoningen</w:t>
      </w:r>
      <w:bookmarkEnd w:id="12"/>
      <w:proofErr w:type="spellEnd"/>
      <w:r w:rsidRPr="00912465">
        <w:rPr>
          <w:rStyle w:val="Zwaar"/>
          <w:b w:val="0"/>
          <w:bCs w:val="0"/>
        </w:rPr>
        <w:t xml:space="preserve"> </w:t>
      </w:r>
    </w:p>
    <w:p w14:paraId="2D50749B" w14:textId="32F9FAFC" w:rsidR="00912465" w:rsidRPr="00912465" w:rsidRDefault="00912465" w:rsidP="00912465">
      <w:pPr>
        <w:ind w:left="360"/>
      </w:pPr>
      <w:r w:rsidRPr="00912465">
        <w:t>Betaalbare woningen zijn essentieel voor starter</w:t>
      </w:r>
      <w:r w:rsidR="006B3318">
        <w:t xml:space="preserve">s en </w:t>
      </w:r>
      <w:r w:rsidRPr="00912465">
        <w:t>oudere</w:t>
      </w:r>
      <w:r w:rsidR="006B3318">
        <w:t>n</w:t>
      </w:r>
      <w:r w:rsidRPr="00912465">
        <w:t xml:space="preserve">. We stimuleren kleinschalige bouwprojecten en tijdelijke </w:t>
      </w:r>
      <w:proofErr w:type="spellStart"/>
      <w:r w:rsidRPr="00912465">
        <w:t>flexwoningen</w:t>
      </w:r>
      <w:proofErr w:type="spellEnd"/>
      <w:r w:rsidRPr="00912465">
        <w:t xml:space="preserve"> om snel in de vraag te voorzien. </w:t>
      </w:r>
    </w:p>
    <w:p w14:paraId="4081B759" w14:textId="77777777" w:rsidR="00912465" w:rsidRDefault="00912465" w:rsidP="00912465">
      <w:pPr>
        <w:pStyle w:val="Lijstalinea"/>
        <w:numPr>
          <w:ilvl w:val="0"/>
          <w:numId w:val="25"/>
        </w:numPr>
      </w:pPr>
      <w:bookmarkStart w:id="13" w:name="_Toc220271554"/>
      <w:r w:rsidRPr="00912465">
        <w:rPr>
          <w:rStyle w:val="Kop3Char"/>
        </w:rPr>
        <w:t>Stoppen met de geldverslindende ambtelijke samenwerking (WDW</w:t>
      </w:r>
      <w:bookmarkEnd w:id="13"/>
      <w:r w:rsidRPr="00912465">
        <w:rPr>
          <w:rStyle w:val="Zwaar"/>
        </w:rPr>
        <w:t>)</w:t>
      </w:r>
    </w:p>
    <w:p w14:paraId="0296280B" w14:textId="405C60C4" w:rsidR="00912465" w:rsidRPr="00FF49E2" w:rsidRDefault="00912465" w:rsidP="00912465">
      <w:pPr>
        <w:ind w:left="360"/>
        <w:rPr>
          <w:color w:val="000000" w:themeColor="text1"/>
        </w:rPr>
      </w:pPr>
      <w:r w:rsidRPr="00FF49E2">
        <w:rPr>
          <w:color w:val="000000" w:themeColor="text1"/>
        </w:rPr>
        <w:t xml:space="preserve">De samenwerking met Druten levert voor Wijchen te weinig op en kost </w:t>
      </w:r>
      <w:r w:rsidR="00624D47" w:rsidRPr="00FF49E2">
        <w:rPr>
          <w:color w:val="000000" w:themeColor="text1"/>
        </w:rPr>
        <w:t>te veel</w:t>
      </w:r>
      <w:r w:rsidRPr="00FF49E2">
        <w:rPr>
          <w:color w:val="000000" w:themeColor="text1"/>
        </w:rPr>
        <w:t xml:space="preserve"> geld. Hart voor Wijchen wil dat de gemeente weer zelfstandig opereert, met een efficiënte en overzichtelijke organisatie</w:t>
      </w:r>
      <w:r w:rsidR="00EF7DBA" w:rsidRPr="00FF49E2">
        <w:rPr>
          <w:color w:val="000000" w:themeColor="text1"/>
        </w:rPr>
        <w:t xml:space="preserve"> met ambtenaren met veel kennis van de gemeente zelf. </w:t>
      </w:r>
      <w:r w:rsidRPr="00FF49E2">
        <w:rPr>
          <w:color w:val="000000" w:themeColor="text1"/>
        </w:rPr>
        <w:t>Zo kunnen we sneller en dichter bij de inwoners beslissingen nemen.</w:t>
      </w:r>
    </w:p>
    <w:p w14:paraId="3419353D" w14:textId="77777777" w:rsidR="00912465" w:rsidRDefault="00912465" w:rsidP="00912465">
      <w:pPr>
        <w:pStyle w:val="Lijstalinea"/>
        <w:numPr>
          <w:ilvl w:val="0"/>
          <w:numId w:val="25"/>
        </w:numPr>
      </w:pPr>
      <w:r w:rsidRPr="00912465">
        <w:rPr>
          <w:rStyle w:val="Kop3Char"/>
        </w:rPr>
        <w:t xml:space="preserve"> </w:t>
      </w:r>
      <w:bookmarkStart w:id="14" w:name="_Toc220271555"/>
      <w:r w:rsidRPr="00912465">
        <w:rPr>
          <w:rStyle w:val="Kop3Char"/>
        </w:rPr>
        <w:t>Veiligheid door sterkere controle en handhaving</w:t>
      </w:r>
      <w:bookmarkEnd w:id="14"/>
      <w:r w:rsidRPr="00912465">
        <w:t xml:space="preserve"> </w:t>
      </w:r>
    </w:p>
    <w:p w14:paraId="558AD748" w14:textId="40E1C17F" w:rsidR="00912465" w:rsidRPr="00FF49E2" w:rsidRDefault="00912465" w:rsidP="00912465">
      <w:pPr>
        <w:ind w:left="360"/>
        <w:rPr>
          <w:color w:val="000000" w:themeColor="text1"/>
        </w:rPr>
      </w:pPr>
      <w:r w:rsidRPr="00FF49E2">
        <w:rPr>
          <w:color w:val="000000" w:themeColor="text1"/>
        </w:rPr>
        <w:t xml:space="preserve">We zetten in op zichtbare </w:t>
      </w:r>
      <w:r w:rsidR="0024143E" w:rsidRPr="00FF49E2">
        <w:rPr>
          <w:color w:val="000000" w:themeColor="text1"/>
        </w:rPr>
        <w:t xml:space="preserve">en handhavende </w:t>
      </w:r>
      <w:r w:rsidRPr="00FF49E2">
        <w:rPr>
          <w:color w:val="000000" w:themeColor="text1"/>
        </w:rPr>
        <w:t>politie</w:t>
      </w:r>
      <w:r w:rsidR="0024143E" w:rsidRPr="00FF49E2">
        <w:rPr>
          <w:color w:val="000000" w:themeColor="text1"/>
        </w:rPr>
        <w:t xml:space="preserve"> en </w:t>
      </w:r>
      <w:r w:rsidRPr="00FF49E2">
        <w:rPr>
          <w:color w:val="000000" w:themeColor="text1"/>
        </w:rPr>
        <w:t xml:space="preserve">BOA’s </w:t>
      </w:r>
      <w:r w:rsidR="00920707" w:rsidRPr="00FF49E2">
        <w:rPr>
          <w:color w:val="000000" w:themeColor="text1"/>
        </w:rPr>
        <w:t xml:space="preserve">. We zien graag </w:t>
      </w:r>
      <w:r w:rsidRPr="00FF49E2">
        <w:rPr>
          <w:color w:val="000000" w:themeColor="text1"/>
        </w:rPr>
        <w:t xml:space="preserve">cameratoezicht waar dat nodig is. Betere </w:t>
      </w:r>
      <w:r w:rsidR="00EC34C7" w:rsidRPr="00FF49E2">
        <w:rPr>
          <w:color w:val="000000" w:themeColor="text1"/>
        </w:rPr>
        <w:t xml:space="preserve">en voldoende </w:t>
      </w:r>
      <w:r w:rsidRPr="00FF49E2">
        <w:rPr>
          <w:color w:val="000000" w:themeColor="text1"/>
        </w:rPr>
        <w:t xml:space="preserve">straatverlichting </w:t>
      </w:r>
      <w:r w:rsidR="001F10B8" w:rsidRPr="00FF49E2">
        <w:rPr>
          <w:color w:val="000000" w:themeColor="text1"/>
        </w:rPr>
        <w:t>met</w:t>
      </w:r>
      <w:r w:rsidRPr="00FF49E2">
        <w:rPr>
          <w:color w:val="000000" w:themeColor="text1"/>
        </w:rPr>
        <w:t xml:space="preserve"> extra toezicht dragen bij aan een veiligere openbare ruimte. Zo voelen inwoners zich veiliger in hun eigen buurt en kunnen jongeren</w:t>
      </w:r>
      <w:r w:rsidR="00596781" w:rsidRPr="00FF49E2">
        <w:rPr>
          <w:color w:val="000000" w:themeColor="text1"/>
        </w:rPr>
        <w:t xml:space="preserve"> onbezorgd opgroeien</w:t>
      </w:r>
      <w:r w:rsidR="0086101C" w:rsidRPr="00FF49E2">
        <w:rPr>
          <w:color w:val="000000" w:themeColor="text1"/>
        </w:rPr>
        <w:t>, maar ook andere kwetsbare groepen</w:t>
      </w:r>
      <w:r w:rsidR="00596781" w:rsidRPr="00FF49E2">
        <w:rPr>
          <w:color w:val="000000" w:themeColor="text1"/>
        </w:rPr>
        <w:t xml:space="preserve"> moeten zich veilig over straat </w:t>
      </w:r>
      <w:r w:rsidR="00B564DA" w:rsidRPr="00FF49E2">
        <w:rPr>
          <w:color w:val="000000" w:themeColor="text1"/>
        </w:rPr>
        <w:t xml:space="preserve">kunnen </w:t>
      </w:r>
      <w:r w:rsidR="008E3D62" w:rsidRPr="00FF49E2">
        <w:rPr>
          <w:color w:val="000000" w:themeColor="text1"/>
        </w:rPr>
        <w:t>bewegen.</w:t>
      </w:r>
    </w:p>
    <w:p w14:paraId="341F6DBD" w14:textId="77777777" w:rsidR="00912465" w:rsidRPr="00912465" w:rsidRDefault="00912465" w:rsidP="00912465">
      <w:pPr>
        <w:pStyle w:val="Lijstalinea"/>
        <w:numPr>
          <w:ilvl w:val="0"/>
          <w:numId w:val="25"/>
        </w:numPr>
        <w:rPr>
          <w:rStyle w:val="Kop3Char"/>
          <w:rFonts w:eastAsiaTheme="minorHAnsi" w:cstheme="minorBidi"/>
          <w:color w:val="auto"/>
          <w:sz w:val="24"/>
          <w:szCs w:val="24"/>
        </w:rPr>
      </w:pPr>
      <w:bookmarkStart w:id="15" w:name="_Toc220271556"/>
      <w:r w:rsidRPr="00912465">
        <w:rPr>
          <w:rStyle w:val="Kop3Char"/>
        </w:rPr>
        <w:t>Gegarandeerde, betere en toekomstgerichte ouderenzorg</w:t>
      </w:r>
      <w:bookmarkEnd w:id="15"/>
    </w:p>
    <w:p w14:paraId="4A71C238" w14:textId="61FAADF2" w:rsidR="00912465" w:rsidRPr="00FF49E2" w:rsidRDefault="00912465" w:rsidP="00912465">
      <w:pPr>
        <w:ind w:left="360"/>
        <w:rPr>
          <w:color w:val="000000" w:themeColor="text1"/>
        </w:rPr>
      </w:pPr>
      <w:r w:rsidRPr="00FF49E2">
        <w:rPr>
          <w:color w:val="000000" w:themeColor="text1"/>
        </w:rPr>
        <w:t xml:space="preserve">Ouderen moeten kunnen rekenen op zorg die betrouwbaar, betaalbaar en voorbereid is op </w:t>
      </w:r>
      <w:r w:rsidR="00CC41E4" w:rsidRPr="00FF49E2">
        <w:rPr>
          <w:color w:val="000000" w:themeColor="text1"/>
        </w:rPr>
        <w:t xml:space="preserve">de </w:t>
      </w:r>
      <w:r w:rsidRPr="00FF49E2">
        <w:rPr>
          <w:color w:val="000000" w:themeColor="text1"/>
        </w:rPr>
        <w:t xml:space="preserve">toekomstige </w:t>
      </w:r>
      <w:r w:rsidR="001E7103" w:rsidRPr="00FF49E2">
        <w:rPr>
          <w:color w:val="000000" w:themeColor="text1"/>
        </w:rPr>
        <w:t>behoefte</w:t>
      </w:r>
      <w:r w:rsidR="00357E2F" w:rsidRPr="00FF49E2">
        <w:rPr>
          <w:color w:val="000000" w:themeColor="text1"/>
        </w:rPr>
        <w:t xml:space="preserve"> en realiteit</w:t>
      </w:r>
      <w:r w:rsidRPr="00FF49E2">
        <w:rPr>
          <w:color w:val="000000" w:themeColor="text1"/>
        </w:rPr>
        <w:t xml:space="preserve">. </w:t>
      </w:r>
      <w:r w:rsidR="00357E2F" w:rsidRPr="00FF49E2">
        <w:rPr>
          <w:color w:val="000000" w:themeColor="text1"/>
        </w:rPr>
        <w:t>M</w:t>
      </w:r>
      <w:r w:rsidRPr="00FF49E2">
        <w:rPr>
          <w:color w:val="000000" w:themeColor="text1"/>
        </w:rPr>
        <w:t>antelzorgers en vrijwilligers worden</w:t>
      </w:r>
      <w:r w:rsidR="00A65880" w:rsidRPr="00FF49E2">
        <w:rPr>
          <w:color w:val="000000" w:themeColor="text1"/>
        </w:rPr>
        <w:t xml:space="preserve"> </w:t>
      </w:r>
      <w:r w:rsidR="002A6A2E" w:rsidRPr="00FF49E2">
        <w:rPr>
          <w:color w:val="000000" w:themeColor="text1"/>
        </w:rPr>
        <w:t xml:space="preserve">en voelen zich </w:t>
      </w:r>
      <w:r w:rsidR="00A65880" w:rsidRPr="00FF49E2">
        <w:rPr>
          <w:color w:val="000000" w:themeColor="text1"/>
        </w:rPr>
        <w:t>gewaardeerd en ondersteunt.</w:t>
      </w:r>
      <w:r w:rsidRPr="00FF49E2">
        <w:rPr>
          <w:color w:val="000000" w:themeColor="text1"/>
        </w:rPr>
        <w:t xml:space="preserve"> </w:t>
      </w:r>
    </w:p>
    <w:p w14:paraId="25BD8AAA" w14:textId="77777777" w:rsidR="00912465" w:rsidRPr="00912465" w:rsidRDefault="00912465" w:rsidP="00912465">
      <w:pPr>
        <w:pStyle w:val="Lijstalinea"/>
        <w:numPr>
          <w:ilvl w:val="0"/>
          <w:numId w:val="25"/>
        </w:numPr>
        <w:rPr>
          <w:rStyle w:val="Kop3Char"/>
          <w:rFonts w:eastAsiaTheme="minorHAnsi" w:cstheme="minorBidi"/>
          <w:color w:val="auto"/>
          <w:sz w:val="24"/>
          <w:szCs w:val="24"/>
        </w:rPr>
      </w:pPr>
      <w:bookmarkStart w:id="16" w:name="_Toc220271557"/>
      <w:r w:rsidRPr="00912465">
        <w:rPr>
          <w:rStyle w:val="Kop3Char"/>
        </w:rPr>
        <w:t>Referenda mogelijk maken bij projecten met grote maatschappelijke impact</w:t>
      </w:r>
      <w:bookmarkEnd w:id="16"/>
    </w:p>
    <w:p w14:paraId="0934BFC1" w14:textId="326230C8" w:rsidR="00912465" w:rsidRPr="00FF49E2" w:rsidRDefault="00EE50D6" w:rsidP="00912465">
      <w:pPr>
        <w:ind w:left="360"/>
        <w:rPr>
          <w:color w:val="000000" w:themeColor="text1"/>
        </w:rPr>
      </w:pPr>
      <w:r w:rsidRPr="00FF49E2">
        <w:rPr>
          <w:color w:val="000000" w:themeColor="text1"/>
        </w:rPr>
        <w:t>Hart voor Wijchen wil dat inwoners bij b</w:t>
      </w:r>
      <w:r w:rsidR="00912465" w:rsidRPr="00FF49E2">
        <w:rPr>
          <w:color w:val="000000" w:themeColor="text1"/>
        </w:rPr>
        <w:t>esluit</w:t>
      </w:r>
      <w:r w:rsidR="000A1CD6" w:rsidRPr="00FF49E2">
        <w:rPr>
          <w:color w:val="000000" w:themeColor="text1"/>
        </w:rPr>
        <w:t>vorming,</w:t>
      </w:r>
      <w:r w:rsidR="00912465" w:rsidRPr="00FF49E2">
        <w:rPr>
          <w:color w:val="000000" w:themeColor="text1"/>
        </w:rPr>
        <w:t xml:space="preserve"> die </w:t>
      </w:r>
      <w:r w:rsidR="000770BB" w:rsidRPr="00FF49E2">
        <w:rPr>
          <w:color w:val="000000" w:themeColor="text1"/>
        </w:rPr>
        <w:t>veel</w:t>
      </w:r>
      <w:r w:rsidR="00912465" w:rsidRPr="00FF49E2">
        <w:rPr>
          <w:color w:val="000000" w:themeColor="text1"/>
        </w:rPr>
        <w:t xml:space="preserve"> </w:t>
      </w:r>
      <w:r w:rsidR="000660BA" w:rsidRPr="00FF49E2">
        <w:rPr>
          <w:color w:val="000000" w:themeColor="text1"/>
        </w:rPr>
        <w:t>impact</w:t>
      </w:r>
      <w:r w:rsidR="00912465" w:rsidRPr="00FF49E2">
        <w:rPr>
          <w:color w:val="000000" w:themeColor="text1"/>
        </w:rPr>
        <w:t xml:space="preserve"> he</w:t>
      </w:r>
      <w:r w:rsidR="000A1CD6" w:rsidRPr="00FF49E2">
        <w:rPr>
          <w:color w:val="000000" w:themeColor="text1"/>
        </w:rPr>
        <w:t>eft</w:t>
      </w:r>
      <w:r w:rsidR="00912465" w:rsidRPr="00FF49E2">
        <w:rPr>
          <w:color w:val="000000" w:themeColor="text1"/>
        </w:rPr>
        <w:t xml:space="preserve"> op </w:t>
      </w:r>
      <w:r w:rsidR="007B2019" w:rsidRPr="00FF49E2">
        <w:rPr>
          <w:color w:val="000000" w:themeColor="text1"/>
        </w:rPr>
        <w:t xml:space="preserve">grote groepen </w:t>
      </w:r>
      <w:r w:rsidR="00912465" w:rsidRPr="00FF49E2">
        <w:rPr>
          <w:color w:val="000000" w:themeColor="text1"/>
        </w:rPr>
        <w:t>inwoner</w:t>
      </w:r>
      <w:r w:rsidR="000A1CD6" w:rsidRPr="00FF49E2">
        <w:rPr>
          <w:color w:val="000000" w:themeColor="text1"/>
        </w:rPr>
        <w:t xml:space="preserve">s zich </w:t>
      </w:r>
      <w:r w:rsidR="00912465" w:rsidRPr="00FF49E2">
        <w:rPr>
          <w:color w:val="000000" w:themeColor="text1"/>
        </w:rPr>
        <w:t xml:space="preserve">kunnen </w:t>
      </w:r>
      <w:r w:rsidR="007F09B6" w:rsidRPr="00FF49E2">
        <w:rPr>
          <w:color w:val="000000" w:themeColor="text1"/>
        </w:rPr>
        <w:t xml:space="preserve">uitspreken </w:t>
      </w:r>
      <w:r w:rsidR="00912465" w:rsidRPr="00FF49E2">
        <w:rPr>
          <w:color w:val="000000" w:themeColor="text1"/>
        </w:rPr>
        <w:t xml:space="preserve">via referenda. </w:t>
      </w:r>
      <w:r w:rsidR="004C13DF" w:rsidRPr="00FF49E2">
        <w:rPr>
          <w:color w:val="000000" w:themeColor="text1"/>
        </w:rPr>
        <w:t>Ook denken wij dat door het houden van</w:t>
      </w:r>
      <w:r w:rsidR="006D34B1" w:rsidRPr="00FF49E2">
        <w:rPr>
          <w:color w:val="000000" w:themeColor="text1"/>
        </w:rPr>
        <w:t xml:space="preserve"> r</w:t>
      </w:r>
      <w:r w:rsidR="003621FA" w:rsidRPr="00FF49E2">
        <w:rPr>
          <w:color w:val="000000" w:themeColor="text1"/>
        </w:rPr>
        <w:t>e</w:t>
      </w:r>
      <w:r w:rsidR="006D34B1" w:rsidRPr="00FF49E2">
        <w:rPr>
          <w:color w:val="000000" w:themeColor="text1"/>
        </w:rPr>
        <w:t>gelmatige</w:t>
      </w:r>
      <w:r w:rsidR="004C13DF" w:rsidRPr="00FF49E2">
        <w:rPr>
          <w:color w:val="000000" w:themeColor="text1"/>
        </w:rPr>
        <w:t xml:space="preserve"> </w:t>
      </w:r>
      <w:r w:rsidR="006D34B1" w:rsidRPr="00FF49E2">
        <w:rPr>
          <w:color w:val="000000" w:themeColor="text1"/>
        </w:rPr>
        <w:t xml:space="preserve">enquêtes onder inwoners en ondernemers een beter beeld krijgen wat er in </w:t>
      </w:r>
      <w:r w:rsidR="007B4EF6" w:rsidRPr="00FF49E2">
        <w:rPr>
          <w:color w:val="000000" w:themeColor="text1"/>
        </w:rPr>
        <w:t xml:space="preserve">de gemeente speelt en hoe met er over denkt. </w:t>
      </w:r>
      <w:r w:rsidR="00912465" w:rsidRPr="00FF49E2">
        <w:rPr>
          <w:color w:val="000000" w:themeColor="text1"/>
        </w:rPr>
        <w:t>Zo vergroten we betrokkenheid, transparantie en draagvlak</w:t>
      </w:r>
      <w:r w:rsidR="003A4056" w:rsidRPr="00FF49E2">
        <w:rPr>
          <w:color w:val="000000" w:themeColor="text1"/>
        </w:rPr>
        <w:t xml:space="preserve">, wat </w:t>
      </w:r>
      <w:r w:rsidR="00A65D96" w:rsidRPr="00FF49E2">
        <w:rPr>
          <w:color w:val="000000" w:themeColor="text1"/>
        </w:rPr>
        <w:t>in de huidige tijd broodnodig is.</w:t>
      </w:r>
    </w:p>
    <w:p w14:paraId="755203BB" w14:textId="77777777" w:rsidR="00912465" w:rsidRDefault="00912465" w:rsidP="00912465">
      <w:pPr>
        <w:pStyle w:val="Lijstalinea"/>
        <w:numPr>
          <w:ilvl w:val="0"/>
          <w:numId w:val="25"/>
        </w:numPr>
      </w:pPr>
      <w:bookmarkStart w:id="17" w:name="_Toc220271558"/>
      <w:r w:rsidRPr="00912465">
        <w:rPr>
          <w:rStyle w:val="Kop3Char"/>
        </w:rPr>
        <w:lastRenderedPageBreak/>
        <w:t>Kleinschalige kernenergie en groene waterstof; windmolens op zee</w:t>
      </w:r>
      <w:bookmarkEnd w:id="17"/>
      <w:r w:rsidRPr="00912465">
        <w:t xml:space="preserve"> </w:t>
      </w:r>
    </w:p>
    <w:p w14:paraId="47AD07AF" w14:textId="453FCC14" w:rsidR="00912465" w:rsidRPr="00FF49E2" w:rsidRDefault="00912465" w:rsidP="00912465">
      <w:pPr>
        <w:ind w:left="360"/>
        <w:rPr>
          <w:color w:val="000000" w:themeColor="text1"/>
        </w:rPr>
      </w:pPr>
      <w:r w:rsidRPr="00FF49E2">
        <w:rPr>
          <w:color w:val="000000" w:themeColor="text1"/>
        </w:rPr>
        <w:t>Wij kiezen voor innovatieve energieoplossingen die betrouwbaar</w:t>
      </w:r>
      <w:r w:rsidR="00A65D96" w:rsidRPr="00FF49E2">
        <w:rPr>
          <w:color w:val="000000" w:themeColor="text1"/>
        </w:rPr>
        <w:t>, veilig</w:t>
      </w:r>
      <w:r w:rsidRPr="00FF49E2">
        <w:rPr>
          <w:color w:val="000000" w:themeColor="text1"/>
        </w:rPr>
        <w:t xml:space="preserve"> en duurzaam zijn, zoals kleinschalige </w:t>
      </w:r>
      <w:r w:rsidR="00A74F5D" w:rsidRPr="00FF49E2">
        <w:rPr>
          <w:color w:val="000000" w:themeColor="text1"/>
        </w:rPr>
        <w:t xml:space="preserve">schaalbare </w:t>
      </w:r>
      <w:r w:rsidRPr="00FF49E2">
        <w:rPr>
          <w:color w:val="000000" w:themeColor="text1"/>
        </w:rPr>
        <w:t>kernenergie</w:t>
      </w:r>
      <w:r w:rsidR="007C382C" w:rsidRPr="00FF49E2">
        <w:rPr>
          <w:color w:val="000000" w:themeColor="text1"/>
        </w:rPr>
        <w:t>centrales</w:t>
      </w:r>
      <w:r w:rsidRPr="00FF49E2">
        <w:rPr>
          <w:color w:val="000000" w:themeColor="text1"/>
        </w:rPr>
        <w:t xml:space="preserve"> en groene waterstof</w:t>
      </w:r>
      <w:r w:rsidR="00B27B11" w:rsidRPr="00FF49E2">
        <w:rPr>
          <w:color w:val="000000" w:themeColor="text1"/>
        </w:rPr>
        <w:t xml:space="preserve"> </w:t>
      </w:r>
      <w:r w:rsidR="003221F2" w:rsidRPr="00FF49E2">
        <w:rPr>
          <w:color w:val="000000" w:themeColor="text1"/>
        </w:rPr>
        <w:t>t.b.v. vervoer en verwarming van gebouwen</w:t>
      </w:r>
      <w:r w:rsidRPr="00FF49E2">
        <w:rPr>
          <w:color w:val="000000" w:themeColor="text1"/>
        </w:rPr>
        <w:t xml:space="preserve">. Windmolens plaatsen we </w:t>
      </w:r>
      <w:r w:rsidR="009040B4" w:rsidRPr="00FF49E2">
        <w:rPr>
          <w:color w:val="000000" w:themeColor="text1"/>
        </w:rPr>
        <w:t xml:space="preserve">uit het zicht </w:t>
      </w:r>
      <w:r w:rsidRPr="00FF49E2">
        <w:rPr>
          <w:color w:val="000000" w:themeColor="text1"/>
        </w:rPr>
        <w:t>op zee om landschap, natuur en leefomgeving te beschermen. Zo zorgen we voor een realistische</w:t>
      </w:r>
      <w:r w:rsidR="00F65AA0" w:rsidRPr="00FF49E2">
        <w:rPr>
          <w:color w:val="000000" w:themeColor="text1"/>
        </w:rPr>
        <w:t>, geaccepteerde</w:t>
      </w:r>
      <w:r w:rsidRPr="00FF49E2">
        <w:rPr>
          <w:color w:val="000000" w:themeColor="text1"/>
        </w:rPr>
        <w:t xml:space="preserve"> en toekomstgerichte energietransitie.</w:t>
      </w:r>
    </w:p>
    <w:p w14:paraId="7B6EB2C8" w14:textId="77777777" w:rsidR="00912465" w:rsidRDefault="00912465" w:rsidP="00912465">
      <w:pPr>
        <w:pStyle w:val="Lijstalinea"/>
        <w:numPr>
          <w:ilvl w:val="0"/>
          <w:numId w:val="25"/>
        </w:numPr>
      </w:pPr>
      <w:bookmarkStart w:id="18" w:name="_Toc220271559"/>
      <w:r w:rsidRPr="00912465">
        <w:rPr>
          <w:rStyle w:val="Kop3Char"/>
        </w:rPr>
        <w:t>Verkeersknelpunten toekomstbestendig aanpakken</w:t>
      </w:r>
      <w:bookmarkEnd w:id="18"/>
      <w:r w:rsidRPr="00912465">
        <w:t xml:space="preserve"> </w:t>
      </w:r>
    </w:p>
    <w:p w14:paraId="540CA3BB" w14:textId="02A5D24F" w:rsidR="00912465" w:rsidRPr="00FF49E2" w:rsidRDefault="00912465" w:rsidP="00912465">
      <w:pPr>
        <w:ind w:left="360"/>
        <w:rPr>
          <w:color w:val="000000" w:themeColor="text1"/>
        </w:rPr>
      </w:pPr>
      <w:r w:rsidRPr="00FF49E2">
        <w:rPr>
          <w:color w:val="000000" w:themeColor="text1"/>
        </w:rPr>
        <w:t>Files, gevaarlijke kruispunten en infrastructuurproblemen pakken we structureel aan. Bij verbeteringen houden we rekening met veiligheid, bereikbaarheid en de toekomstige groei van Wijchen. Zo blijft het verkeer goed doorstromen zonder de leefomgeving aan te tasten.</w:t>
      </w:r>
      <w:r w:rsidR="001C2462" w:rsidRPr="00FF49E2">
        <w:rPr>
          <w:color w:val="000000" w:themeColor="text1"/>
        </w:rPr>
        <w:t xml:space="preserve"> De werkgever en werkneme</w:t>
      </w:r>
      <w:r w:rsidR="00855081" w:rsidRPr="00FF49E2">
        <w:rPr>
          <w:color w:val="000000" w:themeColor="text1"/>
        </w:rPr>
        <w:t>r zullen ons dankbaar zijn, door hun besparing in tijd en geld.</w:t>
      </w:r>
    </w:p>
    <w:p w14:paraId="33376740" w14:textId="77777777" w:rsidR="00912465" w:rsidRDefault="00912465" w:rsidP="00912465">
      <w:pPr>
        <w:pStyle w:val="Lijstalinea"/>
        <w:numPr>
          <w:ilvl w:val="0"/>
          <w:numId w:val="25"/>
        </w:numPr>
      </w:pPr>
      <w:bookmarkStart w:id="19" w:name="_Toc220271560"/>
      <w:r w:rsidRPr="00912465">
        <w:rPr>
          <w:rStyle w:val="Kop3Char"/>
        </w:rPr>
        <w:t>Wijchense ondernemers maximaal betrekken bij gemeentelijke aanbestedingen</w:t>
      </w:r>
      <w:bookmarkEnd w:id="19"/>
      <w:r w:rsidRPr="00912465">
        <w:t xml:space="preserve"> </w:t>
      </w:r>
    </w:p>
    <w:p w14:paraId="03F23100" w14:textId="6F80D2A5" w:rsidR="00912465" w:rsidRPr="00912465" w:rsidRDefault="00912465" w:rsidP="00912465">
      <w:pPr>
        <w:ind w:left="360"/>
      </w:pPr>
      <w:r w:rsidRPr="00912465">
        <w:t>Lokale bedrijven krijgen voorrang bij gemeentelijke opdrachten om werkgelegenheid en ondernemerschap te stimuleren. Hart voor Wijchen zet in op samenwerking tussen ondernemers, inwoners en gemeente voor praktische en maatschappelijk verantwoorde projecten. Zo versterken we onze lokale economie en creëren we kansen voor inwoners en bedrijven.</w:t>
      </w:r>
    </w:p>
    <w:p w14:paraId="7D291584" w14:textId="77777777" w:rsidR="00912465" w:rsidRPr="00E67672" w:rsidRDefault="00912465" w:rsidP="00912465"/>
    <w:p w14:paraId="173858D6" w14:textId="77777777" w:rsidR="00D034D4" w:rsidRDefault="00D034D4" w:rsidP="00D034D4"/>
    <w:p w14:paraId="5AA22BD4" w14:textId="77777777" w:rsidR="00CC0EDA" w:rsidRDefault="00CC0EDA" w:rsidP="00D034D4"/>
    <w:p w14:paraId="14EF0972" w14:textId="77777777" w:rsidR="00CC0EDA" w:rsidRDefault="00CC0EDA" w:rsidP="00D034D4"/>
    <w:p w14:paraId="75CF1B42" w14:textId="77777777" w:rsidR="00CC0EDA" w:rsidRDefault="00CC0EDA" w:rsidP="00D034D4"/>
    <w:p w14:paraId="489172CB" w14:textId="77777777" w:rsidR="00CC0EDA" w:rsidRDefault="00CC0EDA" w:rsidP="00D034D4"/>
    <w:p w14:paraId="3B21F57D" w14:textId="77777777" w:rsidR="00CC0EDA" w:rsidRDefault="00CC0EDA" w:rsidP="00D034D4"/>
    <w:p w14:paraId="5D0ACCF0" w14:textId="77777777" w:rsidR="00CC0EDA" w:rsidRDefault="00CC0EDA" w:rsidP="00D034D4"/>
    <w:p w14:paraId="5AA47B2D" w14:textId="77777777" w:rsidR="00CC0EDA" w:rsidRDefault="00CC0EDA" w:rsidP="00D034D4"/>
    <w:p w14:paraId="0CAA0519" w14:textId="77777777" w:rsidR="00CC0EDA" w:rsidRDefault="00CC0EDA" w:rsidP="00D034D4"/>
    <w:p w14:paraId="58842996" w14:textId="77777777" w:rsidR="00CC0EDA" w:rsidRDefault="00CC0EDA" w:rsidP="00D034D4"/>
    <w:p w14:paraId="6F11D4A7" w14:textId="77777777" w:rsidR="00CC0EDA" w:rsidRDefault="00CC0EDA" w:rsidP="00D034D4"/>
    <w:p w14:paraId="2758B7A5" w14:textId="77777777" w:rsidR="00CC0EDA" w:rsidRPr="00D034D4" w:rsidRDefault="00CC0EDA" w:rsidP="00D034D4"/>
    <w:p w14:paraId="096E5E75" w14:textId="239BF9C4" w:rsidR="00E954DA" w:rsidRDefault="00A83006" w:rsidP="00343C24">
      <w:pPr>
        <w:pStyle w:val="Kop2"/>
        <w:numPr>
          <w:ilvl w:val="0"/>
          <w:numId w:val="35"/>
        </w:numPr>
      </w:pPr>
      <w:bookmarkStart w:id="20" w:name="_Toc220271561"/>
      <w:r>
        <w:lastRenderedPageBreak/>
        <w:t>P</w:t>
      </w:r>
      <w:r w:rsidR="00156289">
        <w:t>rogramma per thema</w:t>
      </w:r>
      <w:bookmarkEnd w:id="20"/>
      <w:r w:rsidR="00156289">
        <w:t xml:space="preserve"> </w:t>
      </w:r>
    </w:p>
    <w:p w14:paraId="352098D2" w14:textId="77777777" w:rsidR="00FD4CB6" w:rsidRDefault="00A83006" w:rsidP="00343C24">
      <w:pPr>
        <w:pStyle w:val="Kop3"/>
        <w:numPr>
          <w:ilvl w:val="1"/>
          <w:numId w:val="35"/>
        </w:numPr>
      </w:pPr>
      <w:bookmarkStart w:id="21" w:name="_Toc220271562"/>
      <w:r>
        <w:t>Wonen en leefomgeving</w:t>
      </w:r>
      <w:bookmarkEnd w:id="21"/>
      <w:r>
        <w:t xml:space="preserve"> </w:t>
      </w:r>
    </w:p>
    <w:p w14:paraId="6DFF9892" w14:textId="76B753CB" w:rsidR="00E87F07" w:rsidRPr="00E87F07" w:rsidRDefault="00E87F07" w:rsidP="00E87F07">
      <w:r w:rsidRPr="00E87F07">
        <w:t xml:space="preserve">Wonen is een van de grootste maatschappelijke thema’s in Wijchen. Te veel inwoners – starters, jonge gezinnen, senioren – vinden geen passende en betaalbare woning. Terwijl Wijchen een gemeente zou moeten zijn waar je kunt blijven wonen, opgroeien én oud worden. </w:t>
      </w:r>
      <w:r w:rsidR="005657EA">
        <w:t xml:space="preserve">Hart voor Wijchen </w:t>
      </w:r>
      <w:r w:rsidRPr="00E87F07">
        <w:t>vindt dat de gemeente veel daadkrachtiger moet sturen. Dat betekent sneller bouwen, gericht bouwen en vooral: bouwen voor de eigen gemeenschap.</w:t>
      </w:r>
    </w:p>
    <w:p w14:paraId="018D17F9" w14:textId="77777777" w:rsidR="00E87F07" w:rsidRPr="00E87F07" w:rsidRDefault="00E87F07" w:rsidP="00E87F07">
      <w:r w:rsidRPr="00E87F07">
        <w:t>Wij kiezen voor een realistische aanpak. Geen luchtfietserij, maar haalbare woningbouw in tempo, met echte betaalbare opties. De woningnood is geen abstract probleem, maar iets wat gezinnen, jongeren en ouderen dagelijks raakt. Daarom willen wij dat de gemeente veel strakker de voorwaarden bepaalt — niet de projectontwikkelaar.</w:t>
      </w:r>
    </w:p>
    <w:p w14:paraId="39166B72" w14:textId="77777777" w:rsidR="00E87F07" w:rsidRPr="00E87F07" w:rsidRDefault="00E87F07" w:rsidP="00E87F07">
      <w:r w:rsidRPr="00E87F07">
        <w:t>Bouwen is echter maar één deel van het verhaal. De kwaliteit van de leefomgeving bepaalt minstens zoveel hoe prettig mensen wonen. Wijchen moet schoon, leefbaar en veilig blijven. Dat vraagt om onderhoud dat op orde is. Te vaak worden trottoirs, goten, straatkolken en groenstroken slecht onderhouden, met soms ronduit verloederde plekken als gevolg. Een gemeente die trots wil zijn op haar uitstraling, kan zich dat niet veroorloven.</w:t>
      </w:r>
    </w:p>
    <w:p w14:paraId="2C24BD19" w14:textId="34B19723" w:rsidR="00E87F07" w:rsidRPr="00E87F07" w:rsidRDefault="00E87F07" w:rsidP="00E87F07">
      <w:r w:rsidRPr="00E87F07">
        <w:t>Een wijk moet niet alleen onderhouden worden wanneer er wordt geklaagd; preventief onderhoud voorkomt uiteindelijk hogere kosten. Daarnaast moet er ruimte blijven voor groen</w:t>
      </w:r>
      <w:r w:rsidR="00EF1603">
        <w:t xml:space="preserve">, </w:t>
      </w:r>
      <w:r w:rsidR="00553868">
        <w:t>speelplekken en ontmoetingsplekken</w:t>
      </w:r>
      <w:r w:rsidR="00C1794C">
        <w:t xml:space="preserve">. </w:t>
      </w:r>
    </w:p>
    <w:p w14:paraId="187722E7" w14:textId="6FB14599" w:rsidR="00E87F07" w:rsidRPr="00E87F07" w:rsidRDefault="00E87F07" w:rsidP="00E87F07">
      <w:r w:rsidRPr="00E87F07">
        <w:t xml:space="preserve">Ook de woonomgeving moet toekomstbestendig zijn. Dat betekent voldoende speelvoorzieningen voor kinderen, ruimte voor </w:t>
      </w:r>
      <w:r w:rsidR="00C1794C">
        <w:t xml:space="preserve">de auto, maar ook voor </w:t>
      </w:r>
      <w:r w:rsidRPr="00E87F07">
        <w:t xml:space="preserve">fietsers en voetgangers, en een doordachte ruimtelijke inrichting. </w:t>
      </w:r>
    </w:p>
    <w:p w14:paraId="045040B8" w14:textId="77777777" w:rsidR="0091321F" w:rsidRPr="00912C4C" w:rsidRDefault="0091321F" w:rsidP="00912C4C">
      <w:pPr>
        <w:pStyle w:val="Geenafstand"/>
        <w:rPr>
          <w:b/>
          <w:bCs/>
        </w:rPr>
      </w:pPr>
      <w:r w:rsidRPr="00912C4C">
        <w:rPr>
          <w:b/>
          <w:bCs/>
        </w:rPr>
        <w:t>Onze inzet in Wijchen samengevat:</w:t>
      </w:r>
    </w:p>
    <w:p w14:paraId="546C7474" w14:textId="7C53DF5E" w:rsidR="0091321F" w:rsidRPr="0091321F" w:rsidRDefault="0091321F" w:rsidP="0091321F">
      <w:pPr>
        <w:pStyle w:val="Geenafstand"/>
        <w:numPr>
          <w:ilvl w:val="0"/>
          <w:numId w:val="27"/>
        </w:numPr>
      </w:pPr>
      <w:r w:rsidRPr="0091321F">
        <w:t>Betaalbare woningen voor starters, jongeren, senioren en mensen met een beperking</w:t>
      </w:r>
      <w:r>
        <w:t xml:space="preserve"> </w:t>
      </w:r>
      <w:proofErr w:type="spellStart"/>
      <w:r w:rsidRPr="0091321F">
        <w:t>Flexwoningen</w:t>
      </w:r>
      <w:proofErr w:type="spellEnd"/>
      <w:r w:rsidRPr="0091321F">
        <w:t xml:space="preserve"> als snelle, kwalitatieve oplossing</w:t>
      </w:r>
    </w:p>
    <w:p w14:paraId="5FBC648C" w14:textId="57261E18" w:rsidR="0091321F" w:rsidRPr="0091321F" w:rsidRDefault="0091321F" w:rsidP="0091321F">
      <w:pPr>
        <w:pStyle w:val="Geenafstand"/>
        <w:numPr>
          <w:ilvl w:val="0"/>
          <w:numId w:val="27"/>
        </w:numPr>
      </w:pPr>
      <w:r w:rsidRPr="0091321F">
        <w:t>Leefbare wijken met goed onderhoud, voldoende</w:t>
      </w:r>
      <w:r w:rsidR="00912C4C">
        <w:t xml:space="preserve"> parkeerplekken, voldoende</w:t>
      </w:r>
      <w:r w:rsidRPr="0091321F">
        <w:t xml:space="preserve"> speelplekken en</w:t>
      </w:r>
      <w:r w:rsidR="008213E4">
        <w:t xml:space="preserve"> een</w:t>
      </w:r>
      <w:r w:rsidRPr="0091321F">
        <w:t xml:space="preserve"> veilige inrichting</w:t>
      </w:r>
    </w:p>
    <w:p w14:paraId="596A49F7" w14:textId="15BBA1F9" w:rsidR="0091321F" w:rsidRPr="004F75A6" w:rsidRDefault="008213E4" w:rsidP="0091321F">
      <w:pPr>
        <w:pStyle w:val="Geenafstand"/>
        <w:numPr>
          <w:ilvl w:val="0"/>
          <w:numId w:val="27"/>
        </w:numPr>
        <w:rPr>
          <w:color w:val="215E99" w:themeColor="text2" w:themeTint="BF"/>
        </w:rPr>
      </w:pPr>
      <w:r>
        <w:t xml:space="preserve">Rekening houden met </w:t>
      </w:r>
      <w:r w:rsidR="0091321F" w:rsidRPr="0091321F">
        <w:t>het</w:t>
      </w:r>
      <w:r>
        <w:t xml:space="preserve"> behoud van het</w:t>
      </w:r>
      <w:r w:rsidR="0091321F" w:rsidRPr="0091321F">
        <w:t xml:space="preserve"> dorpse karakter</w:t>
      </w:r>
      <w:r w:rsidR="002015F7" w:rsidRPr="00FF49E2">
        <w:rPr>
          <w:color w:val="000000" w:themeColor="text1"/>
        </w:rPr>
        <w:t xml:space="preserve"> met </w:t>
      </w:r>
      <w:r w:rsidR="00075389" w:rsidRPr="00FF49E2">
        <w:rPr>
          <w:color w:val="000000" w:themeColor="text1"/>
        </w:rPr>
        <w:t xml:space="preserve">zijn </w:t>
      </w:r>
      <w:r w:rsidR="002015F7" w:rsidRPr="00FF49E2">
        <w:rPr>
          <w:color w:val="000000" w:themeColor="text1"/>
        </w:rPr>
        <w:t>historische</w:t>
      </w:r>
      <w:r w:rsidR="00075389" w:rsidRPr="00FF49E2">
        <w:rPr>
          <w:color w:val="000000" w:themeColor="text1"/>
        </w:rPr>
        <w:t xml:space="preserve"> </w:t>
      </w:r>
      <w:r w:rsidR="004F75A6" w:rsidRPr="00FF49E2">
        <w:rPr>
          <w:color w:val="000000" w:themeColor="text1"/>
        </w:rPr>
        <w:t>kastelen en gebouwen</w:t>
      </w:r>
    </w:p>
    <w:p w14:paraId="08E74FE0" w14:textId="690B700A" w:rsidR="0091321F" w:rsidRDefault="0091321F" w:rsidP="00F933DC">
      <w:pPr>
        <w:pStyle w:val="Geenafstand"/>
        <w:numPr>
          <w:ilvl w:val="0"/>
          <w:numId w:val="27"/>
        </w:numPr>
      </w:pPr>
      <w:r w:rsidRPr="0091321F">
        <w:t>Proactief sturen op grote bouw- en ontwikkelingsprojecten, zodat deze passen bij de behoeften van inwoners en de gemeente</w:t>
      </w:r>
    </w:p>
    <w:p w14:paraId="0ADD3265" w14:textId="329282F8" w:rsidR="001E6B76" w:rsidRPr="00C83AE2" w:rsidRDefault="001E6B76" w:rsidP="00F933DC">
      <w:pPr>
        <w:pStyle w:val="Geenafstand"/>
        <w:numPr>
          <w:ilvl w:val="0"/>
          <w:numId w:val="27"/>
        </w:numPr>
        <w:rPr>
          <w:color w:val="215E99" w:themeColor="text2" w:themeTint="BF"/>
        </w:rPr>
      </w:pPr>
      <w:r>
        <w:t xml:space="preserve">Loslaten van ‘’Wijchens hoog’’. De woningnood moet </w:t>
      </w:r>
      <w:r w:rsidR="00C83AE2" w:rsidRPr="00FF49E2">
        <w:rPr>
          <w:color w:val="000000" w:themeColor="text1"/>
        </w:rPr>
        <w:t xml:space="preserve">waar passend en mogelijk </w:t>
      </w:r>
      <w:r w:rsidRPr="00FF49E2">
        <w:rPr>
          <w:color w:val="000000" w:themeColor="text1"/>
        </w:rPr>
        <w:t>nu opgelost worden</w:t>
      </w:r>
      <w:r w:rsidR="00C83AE2" w:rsidRPr="00FF49E2">
        <w:rPr>
          <w:color w:val="000000" w:themeColor="text1"/>
        </w:rPr>
        <w:t>. Dit zal vaker het geval zijn bij nieuwbouwwijken, dan in bestaande wijken.</w:t>
      </w:r>
    </w:p>
    <w:p w14:paraId="5901BB6A" w14:textId="77777777" w:rsidR="00285418" w:rsidRDefault="00285418" w:rsidP="00285418">
      <w:pPr>
        <w:pStyle w:val="Geenafstand"/>
      </w:pPr>
    </w:p>
    <w:p w14:paraId="6702A552" w14:textId="77777777" w:rsidR="00285418" w:rsidRPr="0091321F" w:rsidRDefault="00285418" w:rsidP="00285418">
      <w:pPr>
        <w:pStyle w:val="Geenafstand"/>
      </w:pPr>
    </w:p>
    <w:p w14:paraId="311A737B" w14:textId="77777777" w:rsidR="00E87F07" w:rsidRPr="00E87F07" w:rsidRDefault="00E87F07" w:rsidP="00E87F07"/>
    <w:p w14:paraId="54559661" w14:textId="77777777" w:rsidR="00FD4CB6" w:rsidRDefault="00E27714" w:rsidP="00343C24">
      <w:pPr>
        <w:pStyle w:val="Kop3"/>
        <w:numPr>
          <w:ilvl w:val="1"/>
          <w:numId w:val="35"/>
        </w:numPr>
      </w:pPr>
      <w:bookmarkStart w:id="22" w:name="_Toc220271563"/>
      <w:proofErr w:type="spellStart"/>
      <w:r>
        <w:lastRenderedPageBreak/>
        <w:t>Veilligheid</w:t>
      </w:r>
      <w:proofErr w:type="spellEnd"/>
      <w:r>
        <w:t xml:space="preserve"> en handhaving</w:t>
      </w:r>
      <w:bookmarkEnd w:id="22"/>
      <w:r>
        <w:t xml:space="preserve"> </w:t>
      </w:r>
    </w:p>
    <w:p w14:paraId="1A3A611D" w14:textId="724EE89A" w:rsidR="002F49C8" w:rsidRPr="002F49C8" w:rsidRDefault="002F49C8" w:rsidP="002F49C8">
      <w:r w:rsidRPr="002F49C8">
        <w:t xml:space="preserve">Een veilige leefomgeving is een basisvoorwaarde voor een fijne gemeente. Inwoners moeten zich veilig voelen in hun straat, op het station, in het winkelcentrum en op bedrijventerreinen. Veel inwoners geven aan dat de sociale controle is afgenomen en dat overlast toeneemt. </w:t>
      </w:r>
      <w:r w:rsidR="00D83EE1">
        <w:t>Hart voor Wijchen</w:t>
      </w:r>
      <w:r w:rsidRPr="002F49C8">
        <w:t xml:space="preserve"> vindt dat er meer aandacht moet zijn voor zichtbaarheid, optreden en preventie.</w:t>
      </w:r>
    </w:p>
    <w:p w14:paraId="51330446" w14:textId="77777777" w:rsidR="009506C0" w:rsidRDefault="002F49C8" w:rsidP="002F49C8">
      <w:r w:rsidRPr="002F49C8">
        <w:t xml:space="preserve">Veiligheid begint op straat. Boa’s en wijkagenten moeten zichtbaar aanwezig zijn. Preventief toezicht werkt; het voorkomt dat kleine problemen uitgroeien tot grotere. </w:t>
      </w:r>
      <w:r w:rsidR="00471622">
        <w:t xml:space="preserve">Straatcoaches </w:t>
      </w:r>
      <w:r w:rsidR="00021DFB">
        <w:t xml:space="preserve">hebben </w:t>
      </w:r>
      <w:r w:rsidR="003B1C2A">
        <w:t xml:space="preserve">hierin een grote en mooie rol om </w:t>
      </w:r>
      <w:r w:rsidR="00BF62C0">
        <w:t xml:space="preserve">escalatie te voorkomen door hun binding </w:t>
      </w:r>
      <w:proofErr w:type="spellStart"/>
      <w:r w:rsidR="00BF62C0">
        <w:t>ern</w:t>
      </w:r>
      <w:proofErr w:type="spellEnd"/>
      <w:r w:rsidR="00BF62C0">
        <w:t xml:space="preserve"> bekendheid met de wijk</w:t>
      </w:r>
      <w:r w:rsidR="009506C0">
        <w:t>.</w:t>
      </w:r>
      <w:r w:rsidR="003B1C2A">
        <w:t xml:space="preserve"> </w:t>
      </w:r>
    </w:p>
    <w:p w14:paraId="4CAC4D48" w14:textId="5DACC909" w:rsidR="002F49C8" w:rsidRPr="002F49C8" w:rsidRDefault="002F49C8" w:rsidP="002F49C8">
      <w:r w:rsidRPr="00FF49E2">
        <w:t>Wij willen investeren in extra capaciteit</w:t>
      </w:r>
      <w:r w:rsidR="00090B7A" w:rsidRPr="00FF49E2">
        <w:t xml:space="preserve"> bij BOA’s en straatcoaches</w:t>
      </w:r>
      <w:r w:rsidR="000F72C3" w:rsidRPr="00FF49E2">
        <w:t>. Daarnaast</w:t>
      </w:r>
      <w:r w:rsidR="000F72C3">
        <w:t xml:space="preserve"> willen we </w:t>
      </w:r>
      <w:r w:rsidRPr="002F49C8">
        <w:t xml:space="preserve">ook in slim gebruik </w:t>
      </w:r>
      <w:r w:rsidR="000F72C3">
        <w:t xml:space="preserve">maken </w:t>
      </w:r>
      <w:r w:rsidRPr="002F49C8">
        <w:t>van technologie, zoals cameratoezicht op plekken waar dit aantoonbaar werkt. Daarbij moet wel altijd rekening worden gehouden met privacy en proportionaliteit.</w:t>
      </w:r>
    </w:p>
    <w:p w14:paraId="091DA265" w14:textId="77777777" w:rsidR="002F49C8" w:rsidRPr="002F49C8" w:rsidRDefault="002F49C8" w:rsidP="002F49C8">
      <w:r w:rsidRPr="002F49C8">
        <w:rPr>
          <w:b/>
          <w:bCs/>
        </w:rPr>
        <w:t>Wat ons betreft komt er meer focus op:</w:t>
      </w:r>
    </w:p>
    <w:p w14:paraId="50EBAAFF" w14:textId="77777777" w:rsidR="002F49C8" w:rsidRDefault="002F49C8" w:rsidP="004A484C">
      <w:pPr>
        <w:pStyle w:val="Lijstalinea"/>
        <w:numPr>
          <w:ilvl w:val="0"/>
          <w:numId w:val="28"/>
        </w:numPr>
      </w:pPr>
      <w:r w:rsidRPr="002F49C8">
        <w:t>vaste boa’s per wijk, herkenbaar en aanspreekbaar</w:t>
      </w:r>
    </w:p>
    <w:p w14:paraId="71461C95" w14:textId="6417C67A" w:rsidR="00307A08" w:rsidRPr="00FF49E2" w:rsidRDefault="007D3CBB" w:rsidP="004A484C">
      <w:pPr>
        <w:pStyle w:val="Lijstalinea"/>
        <w:numPr>
          <w:ilvl w:val="0"/>
          <w:numId w:val="28"/>
        </w:numPr>
      </w:pPr>
      <w:r w:rsidRPr="00FF49E2">
        <w:t>e</w:t>
      </w:r>
      <w:r w:rsidR="00307A08" w:rsidRPr="00FF49E2">
        <w:t>xtra inzet van straatcoaches per wijk.</w:t>
      </w:r>
    </w:p>
    <w:p w14:paraId="7C0BDC37" w14:textId="77777777" w:rsidR="002F49C8" w:rsidRPr="002F49C8" w:rsidRDefault="002F49C8" w:rsidP="004A484C">
      <w:pPr>
        <w:pStyle w:val="Lijstalinea"/>
        <w:numPr>
          <w:ilvl w:val="0"/>
          <w:numId w:val="28"/>
        </w:numPr>
      </w:pPr>
      <w:r w:rsidRPr="002F49C8">
        <w:t>cameratoezicht op plekken met bewezen overlast of criminaliteit</w:t>
      </w:r>
    </w:p>
    <w:p w14:paraId="6E0C132D" w14:textId="7F0D7298" w:rsidR="002F49C8" w:rsidRPr="002F49C8" w:rsidRDefault="002F49C8" w:rsidP="004A484C">
      <w:pPr>
        <w:pStyle w:val="Lijstalinea"/>
        <w:numPr>
          <w:ilvl w:val="0"/>
          <w:numId w:val="28"/>
        </w:numPr>
      </w:pPr>
      <w:r w:rsidRPr="002F49C8">
        <w:t>betere verlichting in steegjes</w:t>
      </w:r>
      <w:r w:rsidRPr="00D01F3F">
        <w:rPr>
          <w:color w:val="000000" w:themeColor="text1"/>
        </w:rPr>
        <w:t>, pleinen en donkere loop</w:t>
      </w:r>
      <w:r w:rsidR="00186550" w:rsidRPr="00D01F3F">
        <w:rPr>
          <w:color w:val="000000" w:themeColor="text1"/>
        </w:rPr>
        <w:t>-</w:t>
      </w:r>
      <w:r w:rsidR="005A0E0A" w:rsidRPr="00D01F3F">
        <w:rPr>
          <w:color w:val="000000" w:themeColor="text1"/>
        </w:rPr>
        <w:t xml:space="preserve"> en </w:t>
      </w:r>
      <w:r w:rsidR="00186550" w:rsidRPr="00D01F3F">
        <w:rPr>
          <w:color w:val="000000" w:themeColor="text1"/>
        </w:rPr>
        <w:t>fiets</w:t>
      </w:r>
      <w:r w:rsidRPr="00D01F3F">
        <w:rPr>
          <w:color w:val="000000" w:themeColor="text1"/>
        </w:rPr>
        <w:t>routes</w:t>
      </w:r>
    </w:p>
    <w:p w14:paraId="6048A673" w14:textId="77777777" w:rsidR="002F49C8" w:rsidRPr="002F49C8" w:rsidRDefault="002F49C8" w:rsidP="004A484C">
      <w:pPr>
        <w:pStyle w:val="Lijstalinea"/>
        <w:numPr>
          <w:ilvl w:val="0"/>
          <w:numId w:val="28"/>
        </w:numPr>
      </w:pPr>
      <w:r w:rsidRPr="002F49C8">
        <w:t>aanpak van jeugdgroepen die overlast veroorzaken</w:t>
      </w:r>
    </w:p>
    <w:p w14:paraId="5E26626A" w14:textId="35FEEFCC" w:rsidR="002F49C8" w:rsidRPr="002F49C8" w:rsidRDefault="002F49C8" w:rsidP="004A484C">
      <w:pPr>
        <w:pStyle w:val="Lijstalinea"/>
        <w:numPr>
          <w:ilvl w:val="0"/>
          <w:numId w:val="28"/>
        </w:numPr>
      </w:pPr>
      <w:r w:rsidRPr="002F49C8">
        <w:t>intensiever toezicht rondom statio</w:t>
      </w:r>
      <w:r w:rsidR="00D83EE1">
        <w:t xml:space="preserve">n, het winkelcentrum en plekken van overlast. </w:t>
      </w:r>
    </w:p>
    <w:p w14:paraId="019A7825" w14:textId="584040D6" w:rsidR="002F49C8" w:rsidRPr="002F49C8" w:rsidRDefault="002F49C8" w:rsidP="002F49C8">
      <w:r w:rsidRPr="002F49C8">
        <w:t xml:space="preserve">Maar veiligheid is niet alleen handhaven. Preventie is minstens zo belangrijk. Problemen beginnen vaak al op jonge leeftijd. Daarom moet de gemeente beter samenwerken met scholen, sportverenigingen, jongerenwerk en ouders. Jongeren moeten kansen krijgen en perspectief, maar ook duidelijke grenzen en consequente afspraken. </w:t>
      </w:r>
    </w:p>
    <w:p w14:paraId="1DFFCBAE" w14:textId="77777777" w:rsidR="002F49C8" w:rsidRPr="002F49C8" w:rsidRDefault="002F49C8" w:rsidP="002F49C8">
      <w:r w:rsidRPr="002F49C8">
        <w:t>Ondermijning en georganiseerde criminaliteit vormen daarnaast een groeiend risico voor onze regio. Bedrijventerreinen, vakantieparken en schuren kunnen misbruikt worden voor illegale activiteiten. Dat is niet alleen gevaarlijk, maar ook schadelijk voor het imago van onze gemeente. Wij willen actief samenwerken met politie, ondernemers en inwoners om signalen vroegtijdig te herkennen en snel te handelen.</w:t>
      </w:r>
    </w:p>
    <w:p w14:paraId="1872CA4A" w14:textId="169CBD1A" w:rsidR="002F49C8" w:rsidRPr="002F49C8" w:rsidRDefault="002F49C8" w:rsidP="00285418">
      <w:r w:rsidRPr="002F49C8">
        <w:rPr>
          <w:b/>
          <w:bCs/>
        </w:rPr>
        <w:t>Onze aanpak in het kort:</w:t>
      </w:r>
    </w:p>
    <w:p w14:paraId="06C7440A" w14:textId="289B0CD2" w:rsidR="002F49C8" w:rsidRPr="002F49C8" w:rsidRDefault="00285418" w:rsidP="004A484C">
      <w:pPr>
        <w:pStyle w:val="Lijstalinea"/>
        <w:numPr>
          <w:ilvl w:val="0"/>
          <w:numId w:val="29"/>
        </w:numPr>
      </w:pPr>
      <w:r>
        <w:t xml:space="preserve">hardere aanpak en </w:t>
      </w:r>
      <w:r w:rsidR="002F49C8" w:rsidRPr="002F49C8">
        <w:t xml:space="preserve">preventie </w:t>
      </w:r>
      <w:r>
        <w:t>hand in hand als</w:t>
      </w:r>
      <w:r w:rsidR="002F49C8" w:rsidRPr="002F49C8">
        <w:t xml:space="preserve"> structure</w:t>
      </w:r>
      <w:r w:rsidR="00803914">
        <w:t xml:space="preserve">el middel </w:t>
      </w:r>
    </w:p>
    <w:p w14:paraId="2589EE3B" w14:textId="77777777" w:rsidR="002F49C8" w:rsidRPr="002F49C8" w:rsidRDefault="002F49C8" w:rsidP="004A484C">
      <w:pPr>
        <w:pStyle w:val="Lijstalinea"/>
        <w:numPr>
          <w:ilvl w:val="0"/>
          <w:numId w:val="29"/>
        </w:numPr>
      </w:pPr>
      <w:r w:rsidRPr="002F49C8">
        <w:t>streng optreden tegen ondermijning</w:t>
      </w:r>
    </w:p>
    <w:p w14:paraId="3785028F" w14:textId="5506200C" w:rsidR="002F49C8" w:rsidRDefault="00803914" w:rsidP="004A484C">
      <w:pPr>
        <w:pStyle w:val="Lijstalinea"/>
        <w:numPr>
          <w:ilvl w:val="0"/>
          <w:numId w:val="29"/>
        </w:numPr>
      </w:pPr>
      <w:r>
        <w:t>De best mogelijke</w:t>
      </w:r>
      <w:r w:rsidR="002F49C8" w:rsidRPr="002F49C8">
        <w:t xml:space="preserve"> verlichting</w:t>
      </w:r>
      <w:r>
        <w:t xml:space="preserve"> voor onze inwoners.</w:t>
      </w:r>
      <w:r w:rsidR="002F49C8" w:rsidRPr="002F49C8">
        <w:t xml:space="preserve"> </w:t>
      </w:r>
    </w:p>
    <w:p w14:paraId="42ED0A89" w14:textId="63B08758" w:rsidR="00803914" w:rsidRPr="002F49C8" w:rsidRDefault="00803914" w:rsidP="004A484C">
      <w:pPr>
        <w:pStyle w:val="Lijstalinea"/>
        <w:numPr>
          <w:ilvl w:val="0"/>
          <w:numId w:val="29"/>
        </w:numPr>
      </w:pPr>
      <w:r>
        <w:t>Een veilig gevoel</w:t>
      </w:r>
      <w:r w:rsidR="009F5CC8">
        <w:t>,</w:t>
      </w:r>
      <w:r>
        <w:t xml:space="preserve"> voor iedere inwoner</w:t>
      </w:r>
      <w:r w:rsidR="009F5CC8">
        <w:t xml:space="preserve">, op elke plek, op elk mogelijk tijdstip. </w:t>
      </w:r>
    </w:p>
    <w:p w14:paraId="5A80F213" w14:textId="77777777" w:rsidR="002F49C8" w:rsidRPr="002F49C8" w:rsidRDefault="002F49C8" w:rsidP="002F49C8"/>
    <w:p w14:paraId="343CE33B" w14:textId="77777777" w:rsidR="00FD4CB6" w:rsidRDefault="00156289" w:rsidP="00343C24">
      <w:pPr>
        <w:pStyle w:val="Kop3"/>
        <w:numPr>
          <w:ilvl w:val="1"/>
          <w:numId w:val="35"/>
        </w:numPr>
      </w:pPr>
      <w:bookmarkStart w:id="23" w:name="_Toc220271564"/>
      <w:r>
        <w:t>Zorg, welzijn, en sociale cohesie</w:t>
      </w:r>
      <w:bookmarkEnd w:id="23"/>
      <w:r>
        <w:t xml:space="preserve"> </w:t>
      </w:r>
    </w:p>
    <w:p w14:paraId="2DE879DA" w14:textId="051ABB06" w:rsidR="007004BF" w:rsidRPr="009D6151" w:rsidRDefault="009D6151" w:rsidP="009D6151">
      <w:r>
        <w:t>Z</w:t>
      </w:r>
      <w:r w:rsidRPr="009D6151">
        <w:t>org is de grootste kostenpost van de gemeente, maar ook van onschatbare waarde voor de gezondheid en kwaliteit van leven van onze inwoners. Hart voor Wijchen vindt dat de gemeente doelgericht en toekomstbestendig moet investeren, zodat ouderen zelfstandig kunnen blijven wonen, jongeren kansen krijgen en kwetsbare inwoners snel de juiste ondersteuning ontvangen. Dit bereik je niet met grote, afstandelijke systemen, maar met korte lijnen, herkenbare aanspreekpunten en praktische oplossingen die echt werken.</w:t>
      </w:r>
    </w:p>
    <w:p w14:paraId="630D9F13" w14:textId="7008571C" w:rsidR="009D6151" w:rsidRPr="009D6151" w:rsidRDefault="009D6151" w:rsidP="009D6151">
      <w:r w:rsidRPr="009D6151">
        <w:t>De vergrijzing vraagt om slimme keuzes. Kleinschalige woonvormen voor ouderen zorgen dat zij zelfstandig blijven wonen, dichtbij zorg en dagbesteding. Mantelzorgers verdienen erkenning</w:t>
      </w:r>
      <w:r w:rsidR="00C33426">
        <w:t xml:space="preserve"> en ondersteuning</w:t>
      </w:r>
      <w:r w:rsidRPr="009D6151">
        <w:t xml:space="preserve">. Voor inwoners met tijdelijke of langdurige zorgbehoefte moet het eenvoudig zijn om </w:t>
      </w:r>
      <w:r w:rsidRPr="00204F22">
        <w:t>directe en praktische hulp</w:t>
      </w:r>
      <w:r w:rsidRPr="009D6151">
        <w:t xml:space="preserve"> te krijgen, zonder stapels formulieren of onduidelijke procedures.</w:t>
      </w:r>
    </w:p>
    <w:p w14:paraId="1C9C8315" w14:textId="68ADE975" w:rsidR="009D6151" w:rsidRPr="009D6151" w:rsidRDefault="009D6151" w:rsidP="009D6151">
      <w:r w:rsidRPr="009D6151">
        <w:t xml:space="preserve">Een gezonde en veilige gemeente gaat verder dan zorg alleen. Sociale cohesie, ontmoeting en beweging zijn minstens zo belangrijk. We stimuleren initiatieven die buren en dorpen verbinden, zoals dorpshuizen, sportverenigingen, vrijwilligersprojecten en laagdrempelige ontmoetingsplekken. Sport en bewegen zijn essentieel voor preventie en een gezond leven; daarom zetten </w:t>
      </w:r>
      <w:r w:rsidRPr="00D01F3F">
        <w:rPr>
          <w:color w:val="000000" w:themeColor="text1"/>
        </w:rPr>
        <w:t xml:space="preserve">wij in op goede sportvoorzieningen en toegankelijke mogelijkheden voor jong en oud om actief te zijn. </w:t>
      </w:r>
      <w:r w:rsidR="00133078" w:rsidRPr="00D01F3F">
        <w:rPr>
          <w:color w:val="000000" w:themeColor="text1"/>
        </w:rPr>
        <w:t xml:space="preserve">Ook mensen met een beperking </w:t>
      </w:r>
      <w:r w:rsidR="00EA3174" w:rsidRPr="00D01F3F">
        <w:rPr>
          <w:color w:val="000000" w:themeColor="text1"/>
        </w:rPr>
        <w:t>moeten sporten kunnen beoefenen en ervan kunnen genieten.</w:t>
      </w:r>
    </w:p>
    <w:p w14:paraId="3B5D74AD" w14:textId="77777777" w:rsidR="009D6151" w:rsidRPr="009D6151" w:rsidRDefault="009D6151" w:rsidP="009D6151">
      <w:r w:rsidRPr="009D6151">
        <w:rPr>
          <w:b/>
          <w:bCs/>
        </w:rPr>
        <w:t>Onze speerpunten in dit thema:</w:t>
      </w:r>
    </w:p>
    <w:p w14:paraId="0B51E598" w14:textId="0A9D7635" w:rsidR="009D6151" w:rsidRPr="00D01F3F" w:rsidRDefault="009D6151" w:rsidP="00204F22">
      <w:pPr>
        <w:pStyle w:val="Lijstalinea"/>
        <w:numPr>
          <w:ilvl w:val="0"/>
          <w:numId w:val="31"/>
        </w:numPr>
        <w:rPr>
          <w:color w:val="000000" w:themeColor="text1"/>
        </w:rPr>
      </w:pPr>
      <w:r w:rsidRPr="00D01F3F">
        <w:rPr>
          <w:color w:val="000000" w:themeColor="text1"/>
        </w:rPr>
        <w:t>Investeren in toekomstbestendige ouderenzorg</w:t>
      </w:r>
      <w:r w:rsidR="008A738E" w:rsidRPr="00D01F3F">
        <w:rPr>
          <w:color w:val="000000" w:themeColor="text1"/>
        </w:rPr>
        <w:t xml:space="preserve"> en </w:t>
      </w:r>
      <w:r w:rsidR="00BE761A" w:rsidRPr="00D01F3F">
        <w:rPr>
          <w:color w:val="000000" w:themeColor="text1"/>
        </w:rPr>
        <w:t>woonvormen</w:t>
      </w:r>
      <w:r w:rsidRPr="00D01F3F">
        <w:rPr>
          <w:color w:val="000000" w:themeColor="text1"/>
        </w:rPr>
        <w:t>, inclusief kleinschalige woonvormen en zorg dichtbij huis</w:t>
      </w:r>
    </w:p>
    <w:p w14:paraId="7205A07E" w14:textId="77777777" w:rsidR="009D6151" w:rsidRPr="00D01F3F" w:rsidRDefault="009D6151" w:rsidP="00204F22">
      <w:pPr>
        <w:pStyle w:val="Lijstalinea"/>
        <w:numPr>
          <w:ilvl w:val="0"/>
          <w:numId w:val="31"/>
        </w:numPr>
        <w:rPr>
          <w:color w:val="000000" w:themeColor="text1"/>
        </w:rPr>
      </w:pPr>
      <w:r w:rsidRPr="00D01F3F">
        <w:rPr>
          <w:color w:val="000000" w:themeColor="text1"/>
        </w:rPr>
        <w:t>Bevorderen van sociale cohesie via dorpshuizen, sport, vrijwilligerswerk en andere ontmoetingsinitiatieven</w:t>
      </w:r>
    </w:p>
    <w:p w14:paraId="5CEB0340" w14:textId="77777777" w:rsidR="009D6151" w:rsidRPr="00D01F3F" w:rsidRDefault="009D6151" w:rsidP="00204F22">
      <w:pPr>
        <w:pStyle w:val="Lijstalinea"/>
        <w:numPr>
          <w:ilvl w:val="0"/>
          <w:numId w:val="31"/>
        </w:numPr>
        <w:rPr>
          <w:color w:val="000000" w:themeColor="text1"/>
        </w:rPr>
      </w:pPr>
      <w:r w:rsidRPr="00D01F3F">
        <w:rPr>
          <w:color w:val="000000" w:themeColor="text1"/>
        </w:rPr>
        <w:t>Sport en bewegen stimuleren als preventieve maatregel voor gezondheid en welzijn</w:t>
      </w:r>
    </w:p>
    <w:p w14:paraId="3EE8834B" w14:textId="6FBF37F8" w:rsidR="009D6151" w:rsidRPr="00D01F3F" w:rsidRDefault="009D6151" w:rsidP="00204F22">
      <w:pPr>
        <w:pStyle w:val="Lijstalinea"/>
        <w:numPr>
          <w:ilvl w:val="0"/>
          <w:numId w:val="31"/>
        </w:numPr>
        <w:rPr>
          <w:color w:val="000000" w:themeColor="text1"/>
        </w:rPr>
      </w:pPr>
      <w:r w:rsidRPr="00D01F3F">
        <w:rPr>
          <w:color w:val="000000" w:themeColor="text1"/>
        </w:rPr>
        <w:t>Makkelijk toegankelijke zorg en ondersteuning</w:t>
      </w:r>
    </w:p>
    <w:p w14:paraId="7901B44D" w14:textId="20878F79" w:rsidR="009D6151" w:rsidRPr="009D6151" w:rsidRDefault="009D6151" w:rsidP="00204F22">
      <w:pPr>
        <w:pStyle w:val="Lijstalinea"/>
        <w:numPr>
          <w:ilvl w:val="0"/>
          <w:numId w:val="31"/>
        </w:numPr>
      </w:pPr>
      <w:r w:rsidRPr="00D01F3F">
        <w:rPr>
          <w:color w:val="000000" w:themeColor="text1"/>
        </w:rPr>
        <w:t xml:space="preserve">Preventie en </w:t>
      </w:r>
      <w:r w:rsidR="007004BF" w:rsidRPr="00D01F3F">
        <w:rPr>
          <w:color w:val="000000" w:themeColor="text1"/>
        </w:rPr>
        <w:t>vroeg signalering</w:t>
      </w:r>
      <w:r w:rsidRPr="00D01F3F">
        <w:rPr>
          <w:color w:val="000000" w:themeColor="text1"/>
        </w:rPr>
        <w:t xml:space="preserve"> van soci</w:t>
      </w:r>
      <w:r w:rsidRPr="009D6151">
        <w:t>ale</w:t>
      </w:r>
      <w:r w:rsidR="00B833C4">
        <w:t xml:space="preserve"> en mentale</w:t>
      </w:r>
      <w:r w:rsidRPr="009D6151">
        <w:t xml:space="preserve"> problemen om grotere problemen te voorkomen</w:t>
      </w:r>
    </w:p>
    <w:p w14:paraId="516EE8EE" w14:textId="77777777" w:rsidR="009D6151" w:rsidRPr="009D6151" w:rsidRDefault="009D6151" w:rsidP="009D6151">
      <w:r w:rsidRPr="007004BF">
        <w:t>Hart voor Wijchen</w:t>
      </w:r>
      <w:r w:rsidRPr="009D6151">
        <w:t xml:space="preserve"> gelooft dat een sterke gemeenschap begint bij zorg voor elkaar, toegankelijke voorzieningen en een gezonde, actieve levensstijl. Het is onze taak als gemeente om dit te faciliteren en waar nodig actief te stimuleren.</w:t>
      </w:r>
    </w:p>
    <w:p w14:paraId="36F178E0" w14:textId="77777777" w:rsidR="005123D3" w:rsidRDefault="005123D3" w:rsidP="005123D3"/>
    <w:p w14:paraId="094D3118" w14:textId="77777777" w:rsidR="007004BF" w:rsidRPr="005123D3" w:rsidRDefault="007004BF" w:rsidP="005123D3"/>
    <w:p w14:paraId="2A4A00E7" w14:textId="77777777" w:rsidR="00FD4CB6" w:rsidRDefault="00156289" w:rsidP="00343C24">
      <w:pPr>
        <w:pStyle w:val="Kop3"/>
        <w:numPr>
          <w:ilvl w:val="1"/>
          <w:numId w:val="35"/>
        </w:numPr>
      </w:pPr>
      <w:bookmarkStart w:id="24" w:name="_Toc220271565"/>
      <w:r w:rsidRPr="00156289">
        <w:lastRenderedPageBreak/>
        <w:t>Verkeer en Bereikbaarheid</w:t>
      </w:r>
      <w:bookmarkEnd w:id="24"/>
    </w:p>
    <w:p w14:paraId="5AA0F397" w14:textId="20ABE9C2" w:rsidR="00A14AC2" w:rsidRPr="00D01F3F" w:rsidRDefault="00A14AC2" w:rsidP="00A14AC2">
      <w:pPr>
        <w:rPr>
          <w:color w:val="000000" w:themeColor="text1"/>
        </w:rPr>
      </w:pPr>
      <w:r w:rsidRPr="00A14AC2">
        <w:t>Een goed functionerende gemeente is goed bereikbaar en veilig. Wijchen groeit, en met groei komen ook uitdagingen op het gebied van verkeer. Drukke kruispunten, onveilige schoolroutes en knelpunten in het openbaar vervoer zijn dagelijkse ergernissen voor inwoners.</w:t>
      </w:r>
      <w:r w:rsidR="003F125B">
        <w:t xml:space="preserve"> Hart voor Wijchen</w:t>
      </w:r>
      <w:r w:rsidRPr="00A14AC2">
        <w:t xml:space="preserve"> wil dat deze problemen structureel worden aangepakt, met een langetermijnvisie die vooruitkijkt en problemen voorkomt in plaats van ze achteraf te </w:t>
      </w:r>
      <w:r w:rsidRPr="00D01F3F">
        <w:rPr>
          <w:color w:val="000000" w:themeColor="text1"/>
        </w:rPr>
        <w:t>repareren.</w:t>
      </w:r>
    </w:p>
    <w:p w14:paraId="6BADC883" w14:textId="06070DFE" w:rsidR="00A14AC2" w:rsidRPr="00D01F3F" w:rsidRDefault="00A14AC2" w:rsidP="00A14AC2">
      <w:pPr>
        <w:rPr>
          <w:color w:val="000000" w:themeColor="text1"/>
        </w:rPr>
      </w:pPr>
      <w:r w:rsidRPr="00D01F3F">
        <w:rPr>
          <w:color w:val="000000" w:themeColor="text1"/>
        </w:rPr>
        <w:t>Onze aanpak is altijd praktisch en toekomstgericht. Fietsers en voetgangers krijgen voorrang waar het kan</w:t>
      </w:r>
      <w:r w:rsidR="001B2442" w:rsidRPr="00D01F3F">
        <w:rPr>
          <w:color w:val="000000" w:themeColor="text1"/>
        </w:rPr>
        <w:t>. S</w:t>
      </w:r>
      <w:r w:rsidRPr="00D01F3F">
        <w:rPr>
          <w:color w:val="000000" w:themeColor="text1"/>
        </w:rPr>
        <w:t>choolroutes worden veiliger gemaakt door slimme infrastructuur, extra verlichting en duidelijke oversteekvoorzieningen. We willen verkeersdruk in woonwijken verminderen en tegelijkertijd de doorstroming van belangrijke verbindingswegen verbeteren. Daarbij kijken we ook naar duurzaamheid: meer ruimte voor fietsen en lopen vermindert autoverkeer en draagt bij aan een gezonde leefomgeving.</w:t>
      </w:r>
      <w:r w:rsidR="004C7B52" w:rsidRPr="00D01F3F">
        <w:rPr>
          <w:color w:val="000000" w:themeColor="text1"/>
        </w:rPr>
        <w:t xml:space="preserve"> Graag zien we voetpaden en fietspaden </w:t>
      </w:r>
      <w:r w:rsidR="000D6113" w:rsidRPr="00D01F3F">
        <w:rPr>
          <w:color w:val="000000" w:themeColor="text1"/>
        </w:rPr>
        <w:t xml:space="preserve">gescheiden om de veiligheid voor beiden te </w:t>
      </w:r>
      <w:r w:rsidR="0005319D" w:rsidRPr="00D01F3F">
        <w:rPr>
          <w:color w:val="000000" w:themeColor="text1"/>
        </w:rPr>
        <w:t>verbeteren. Het snelheidsverschil is te groot geworden.</w:t>
      </w:r>
    </w:p>
    <w:p w14:paraId="04F22F92" w14:textId="77777777" w:rsidR="00A14AC2" w:rsidRPr="00A14AC2" w:rsidRDefault="00A14AC2" w:rsidP="00A14AC2">
      <w:r w:rsidRPr="00A14AC2">
        <w:rPr>
          <w:b/>
          <w:bCs/>
        </w:rPr>
        <w:t>Onze speerpunten voor verkeer en bereikbaarheid zijn:</w:t>
      </w:r>
    </w:p>
    <w:p w14:paraId="5A17AFC1" w14:textId="77777777" w:rsidR="00A14AC2" w:rsidRPr="00A14AC2" w:rsidRDefault="00A14AC2" w:rsidP="003F125B">
      <w:pPr>
        <w:pStyle w:val="Lijstalinea"/>
        <w:numPr>
          <w:ilvl w:val="0"/>
          <w:numId w:val="32"/>
        </w:numPr>
      </w:pPr>
      <w:r w:rsidRPr="00A14AC2">
        <w:t>Aanpakken van bestaande knelpunten en toekomstgerichte oplossingen voor doorstroming.</w:t>
      </w:r>
    </w:p>
    <w:p w14:paraId="59BE7666" w14:textId="1E618D39" w:rsidR="00A14AC2" w:rsidRPr="00D01F3F" w:rsidRDefault="00A14AC2" w:rsidP="003F125B">
      <w:pPr>
        <w:pStyle w:val="Lijstalinea"/>
        <w:numPr>
          <w:ilvl w:val="0"/>
          <w:numId w:val="32"/>
        </w:numPr>
        <w:rPr>
          <w:color w:val="000000" w:themeColor="text1"/>
        </w:rPr>
      </w:pPr>
      <w:r w:rsidRPr="00D01F3F">
        <w:rPr>
          <w:color w:val="000000" w:themeColor="text1"/>
        </w:rPr>
        <w:t>Veiligheid voor voetgangers en fietsers verbeteren, met speciale aandacht voor kinderen en ouderen.</w:t>
      </w:r>
      <w:r w:rsidR="0056579F" w:rsidRPr="00D01F3F">
        <w:rPr>
          <w:color w:val="000000" w:themeColor="text1"/>
        </w:rPr>
        <w:t xml:space="preserve"> Graag zien we fiets- en voetpaden waar mogelijk gescheiden.</w:t>
      </w:r>
    </w:p>
    <w:p w14:paraId="7AD1077C" w14:textId="60DD3CDE" w:rsidR="00A14AC2" w:rsidRPr="00D01F3F" w:rsidRDefault="00A14AC2" w:rsidP="003F125B">
      <w:pPr>
        <w:pStyle w:val="Lijstalinea"/>
        <w:numPr>
          <w:ilvl w:val="0"/>
          <w:numId w:val="32"/>
        </w:numPr>
        <w:rPr>
          <w:color w:val="000000" w:themeColor="text1"/>
        </w:rPr>
      </w:pPr>
      <w:r w:rsidRPr="00D01F3F">
        <w:rPr>
          <w:color w:val="000000" w:themeColor="text1"/>
        </w:rPr>
        <w:t>Parkeerbeleid dat werkt voor bewoners en bezoekers, inclusief voldoende openbare parkeerplaatsen en slimme inzet van laadpalen</w:t>
      </w:r>
      <w:r w:rsidR="00D57B78" w:rsidRPr="00D01F3F">
        <w:rPr>
          <w:color w:val="000000" w:themeColor="text1"/>
        </w:rPr>
        <w:t>.</w:t>
      </w:r>
    </w:p>
    <w:p w14:paraId="4019177C" w14:textId="77777777" w:rsidR="00A14AC2" w:rsidRPr="00D01F3F" w:rsidRDefault="00A14AC2" w:rsidP="003F125B">
      <w:pPr>
        <w:pStyle w:val="Lijstalinea"/>
        <w:numPr>
          <w:ilvl w:val="0"/>
          <w:numId w:val="32"/>
        </w:numPr>
        <w:rPr>
          <w:color w:val="000000" w:themeColor="text1"/>
        </w:rPr>
      </w:pPr>
      <w:r w:rsidRPr="00D01F3F">
        <w:rPr>
          <w:color w:val="000000" w:themeColor="text1"/>
        </w:rPr>
        <w:t>Openbaar vervoer waarborgen en verbeteren in alle wijken, met aandacht voor dorpen die nu minder goed zijn aangesloten.</w:t>
      </w:r>
    </w:p>
    <w:p w14:paraId="1DA6B835" w14:textId="77777777" w:rsidR="00A14AC2" w:rsidRPr="00D01F3F" w:rsidRDefault="00A14AC2" w:rsidP="003F125B">
      <w:pPr>
        <w:pStyle w:val="Lijstalinea"/>
        <w:numPr>
          <w:ilvl w:val="0"/>
          <w:numId w:val="32"/>
        </w:numPr>
        <w:rPr>
          <w:color w:val="000000" w:themeColor="text1"/>
        </w:rPr>
      </w:pPr>
      <w:r w:rsidRPr="00D01F3F">
        <w:rPr>
          <w:color w:val="000000" w:themeColor="text1"/>
        </w:rPr>
        <w:t>Strategische verbetering van infrastructuur rond bedrijventerreinen en drukke toegangswegen.</w:t>
      </w:r>
    </w:p>
    <w:p w14:paraId="1FF579A9" w14:textId="41FFA494" w:rsidR="00A14AC2" w:rsidRPr="00A14AC2" w:rsidRDefault="003F125B" w:rsidP="00A14AC2">
      <w:r>
        <w:t>Hart voor Wijchen</w:t>
      </w:r>
      <w:r w:rsidR="00A14AC2" w:rsidRPr="00A14AC2">
        <w:t xml:space="preserve"> wil dat inwoners vlot, veilig en duurzaam door de gemeente kunnen bewegen, of het nu met de fiets, de auto of het openbaar vervoer is. Bereikbaarheid en veiligheid horen hand in hand te gaan, zodat Wijchen leefbaar blijft voor alle generaties.</w:t>
      </w:r>
    </w:p>
    <w:p w14:paraId="6448B928" w14:textId="77777777" w:rsidR="00A14AC2" w:rsidRDefault="00A14AC2" w:rsidP="00A14AC2"/>
    <w:p w14:paraId="3268032A" w14:textId="77777777" w:rsidR="00541035" w:rsidRDefault="00541035" w:rsidP="00A14AC2"/>
    <w:p w14:paraId="5FB5872C" w14:textId="77777777" w:rsidR="00541035" w:rsidRDefault="00541035" w:rsidP="00A14AC2"/>
    <w:p w14:paraId="7E3588F2" w14:textId="77777777" w:rsidR="00541035" w:rsidRDefault="00541035" w:rsidP="00A14AC2"/>
    <w:p w14:paraId="240322EE" w14:textId="77777777" w:rsidR="00541035" w:rsidRPr="00A14AC2" w:rsidRDefault="00541035" w:rsidP="00A14AC2"/>
    <w:p w14:paraId="79055D7D" w14:textId="77777777" w:rsidR="00FD4CB6" w:rsidRDefault="00156289" w:rsidP="00343C24">
      <w:pPr>
        <w:pStyle w:val="Kop3"/>
        <w:numPr>
          <w:ilvl w:val="1"/>
          <w:numId w:val="35"/>
        </w:numPr>
      </w:pPr>
      <w:bookmarkStart w:id="25" w:name="_Toc220271566"/>
      <w:r w:rsidRPr="00156289">
        <w:lastRenderedPageBreak/>
        <w:t>Economie, Werkgelegenheid en Ondernemen</w:t>
      </w:r>
      <w:bookmarkEnd w:id="25"/>
    </w:p>
    <w:p w14:paraId="2B07BDFF" w14:textId="218B3F96" w:rsidR="00101865" w:rsidRPr="00101865" w:rsidRDefault="00101865" w:rsidP="00101865">
      <w:r w:rsidRPr="00101865">
        <w:t xml:space="preserve">Een sterke lokale economie is de ruggengraat van een vitale gemeente. Ondernemers zorgen voor banen, levendigheid in onze kernen en inkomsten die weer terugvloeien naar voorzieningen voor inwoners. </w:t>
      </w:r>
      <w:r w:rsidR="00A72718">
        <w:t>Hart voor Wijchen</w:t>
      </w:r>
      <w:r w:rsidRPr="00101865">
        <w:t xml:space="preserve"> kiest daarom nadrukkelijk voor een ondernemersvriendelijk klimaat, waarin de gemeente meedenkt, faciliteert en ruimte geeft in plaats van belemmert.</w:t>
      </w:r>
    </w:p>
    <w:p w14:paraId="6310B0DB" w14:textId="77777777" w:rsidR="00101865" w:rsidRPr="00101865" w:rsidRDefault="00101865" w:rsidP="00101865">
      <w:r w:rsidRPr="00101865">
        <w:t>Te vaak ervaren ondernemers regelgeving als complex, traag of onduidelijk. Wij willen dat de gemeente weer een betrouwbare partner wordt. Vergunningen moeten sneller en voorspelbaarder worden afgehandeld en ondernemers moeten één duidelijk aanspreekpunt hebben binnen de gemeentelijke organisatie. Dit geldt voor startende ondernemers, maar net zo goed voor bestaande bedrijven die willen uitbreiden of verduurzamen.</w:t>
      </w:r>
    </w:p>
    <w:p w14:paraId="125DBDDE" w14:textId="77777777" w:rsidR="00101865" w:rsidRPr="00101865" w:rsidRDefault="00101865" w:rsidP="00101865">
      <w:r w:rsidRPr="00101865">
        <w:t>Lokale ondernemers verdienen bovendien een eerlijke kans bij gemeentelijke opdrachten. Het is niet uit te leggen dat gemeentelijk geld regelmatig buiten de regio terechtkomt, terwijl Wijchense bedrijven dezelfde kwaliteit kunnen leveren. Binnen de wettelijke kaders willen wij lokale ondernemers maximaal betrekken bij aanbestedingen en inkoop. Dat versterkt niet alleen de economie, maar ook de betrokkenheid bij onze gemeente.</w:t>
      </w:r>
    </w:p>
    <w:p w14:paraId="3149AE3D" w14:textId="55CC3CC3" w:rsidR="00101865" w:rsidRPr="00101865" w:rsidRDefault="00A72718" w:rsidP="00101865">
      <w:r>
        <w:rPr>
          <w:b/>
          <w:bCs/>
        </w:rPr>
        <w:t>Hart voor Wijchen</w:t>
      </w:r>
      <w:r w:rsidR="00101865" w:rsidRPr="00101865">
        <w:rPr>
          <w:b/>
          <w:bCs/>
        </w:rPr>
        <w:t xml:space="preserve"> zet in op:</w:t>
      </w:r>
    </w:p>
    <w:p w14:paraId="72AE23A9" w14:textId="4B7618D2" w:rsidR="00101865" w:rsidRPr="00101865" w:rsidRDefault="00101865" w:rsidP="00101865">
      <w:pPr>
        <w:numPr>
          <w:ilvl w:val="0"/>
          <w:numId w:val="18"/>
        </w:numPr>
      </w:pPr>
      <w:r w:rsidRPr="00101865">
        <w:t xml:space="preserve">een ondernemersvriendelijke gemeente met korte </w:t>
      </w:r>
      <w:r w:rsidRPr="00D01F3F">
        <w:rPr>
          <w:color w:val="000000" w:themeColor="text1"/>
        </w:rPr>
        <w:t>lijnen</w:t>
      </w:r>
      <w:r w:rsidR="008E3685" w:rsidRPr="00D01F3F">
        <w:rPr>
          <w:color w:val="000000" w:themeColor="text1"/>
        </w:rPr>
        <w:t>, eenvoudig</w:t>
      </w:r>
      <w:r w:rsidR="00B46A13" w:rsidRPr="00D01F3F">
        <w:rPr>
          <w:color w:val="000000" w:themeColor="text1"/>
        </w:rPr>
        <w:t>e regelgeving</w:t>
      </w:r>
      <w:r w:rsidR="00F04B5C" w:rsidRPr="00D01F3F">
        <w:rPr>
          <w:color w:val="000000" w:themeColor="text1"/>
        </w:rPr>
        <w:t xml:space="preserve"> </w:t>
      </w:r>
      <w:r w:rsidR="00F04B5C">
        <w:t xml:space="preserve">en </w:t>
      </w:r>
      <w:r w:rsidRPr="00101865">
        <w:t>snelle besluitvorming</w:t>
      </w:r>
    </w:p>
    <w:p w14:paraId="1D9B11DE" w14:textId="77777777" w:rsidR="00101865" w:rsidRPr="00101865" w:rsidRDefault="00101865" w:rsidP="00101865">
      <w:pPr>
        <w:numPr>
          <w:ilvl w:val="0"/>
          <w:numId w:val="18"/>
        </w:numPr>
      </w:pPr>
      <w:r w:rsidRPr="00101865">
        <w:t>maximale betrokkenheid van Wijchense ondernemers bij gemeentelijke aanbestedingen</w:t>
      </w:r>
    </w:p>
    <w:p w14:paraId="610934B5" w14:textId="77777777" w:rsidR="00101865" w:rsidRPr="00101865" w:rsidRDefault="00101865" w:rsidP="00101865">
      <w:pPr>
        <w:numPr>
          <w:ilvl w:val="0"/>
          <w:numId w:val="18"/>
        </w:numPr>
      </w:pPr>
      <w:r w:rsidRPr="00101865">
        <w:t>duidelijke en eerlijke spelregels voor vergunningen en handhaving</w:t>
      </w:r>
    </w:p>
    <w:p w14:paraId="3937F366" w14:textId="77777777" w:rsidR="00101865" w:rsidRPr="00101865" w:rsidRDefault="00101865" w:rsidP="00101865">
      <w:pPr>
        <w:numPr>
          <w:ilvl w:val="0"/>
          <w:numId w:val="18"/>
        </w:numPr>
      </w:pPr>
      <w:r w:rsidRPr="00101865">
        <w:t>ondersteuning van startende ondernemers en familiebedrijven</w:t>
      </w:r>
    </w:p>
    <w:p w14:paraId="32815C42" w14:textId="77777777" w:rsidR="00101865" w:rsidRPr="00D01F3F" w:rsidRDefault="00101865" w:rsidP="00101865">
      <w:pPr>
        <w:numPr>
          <w:ilvl w:val="0"/>
          <w:numId w:val="18"/>
        </w:numPr>
        <w:rPr>
          <w:color w:val="000000" w:themeColor="text1"/>
        </w:rPr>
      </w:pPr>
      <w:r w:rsidRPr="00D01F3F">
        <w:rPr>
          <w:color w:val="000000" w:themeColor="text1"/>
        </w:rPr>
        <w:t>ruimte voor innovatie en toekomstgerichte bedrijvigheid</w:t>
      </w:r>
    </w:p>
    <w:p w14:paraId="27BD1F67" w14:textId="3B06369C" w:rsidR="00101865" w:rsidRPr="00D01F3F" w:rsidRDefault="00101865" w:rsidP="00101865">
      <w:pPr>
        <w:rPr>
          <w:color w:val="000000" w:themeColor="text1"/>
        </w:rPr>
      </w:pPr>
      <w:r w:rsidRPr="00D01F3F">
        <w:rPr>
          <w:color w:val="000000" w:themeColor="text1"/>
        </w:rPr>
        <w:t xml:space="preserve">Werkgelegenheid moet </w:t>
      </w:r>
      <w:r w:rsidR="0001113A" w:rsidRPr="00D01F3F">
        <w:rPr>
          <w:color w:val="000000" w:themeColor="text1"/>
        </w:rPr>
        <w:t xml:space="preserve">zoveel </w:t>
      </w:r>
      <w:r w:rsidR="00B86E5F" w:rsidRPr="00D01F3F">
        <w:rPr>
          <w:color w:val="000000" w:themeColor="text1"/>
        </w:rPr>
        <w:t xml:space="preserve">mogelijk </w:t>
      </w:r>
      <w:r w:rsidRPr="00D01F3F">
        <w:rPr>
          <w:color w:val="000000" w:themeColor="text1"/>
        </w:rPr>
        <w:t>aansluiten bij de mensen die in Wijchen wonen. Daarom stimuleren wij samenwerking tussen onderwijs, ondernemers en maatschappelijke organisaties. Jongeren moeten hier stages kunnen lopen, werkervaring opdoen en perspectief zien voor de toekomst. Ook voor mensen met een afstand tot de arbeidsmarkt moet werk mogelijk blijven, bijvoorbeeld via sociale ondernemingen en aangepaste werkplekken.</w:t>
      </w:r>
    </w:p>
    <w:p w14:paraId="1D6A7A94" w14:textId="77777777" w:rsidR="00101865" w:rsidRPr="00101865" w:rsidRDefault="00101865" w:rsidP="00101865">
      <w:r w:rsidRPr="00101865">
        <w:t xml:space="preserve">Onze bedrijventerreinen zijn een belangrijk visitekaartje. Ze moeten veilig, goed bereikbaar en toekomstbestendig zijn. Wij willen investeren in onderhoud, verlichting en verkeersveiligheid, zodat ondernemers zich kunnen concentreren op hun werk. Nieuwe </w:t>
      </w:r>
      <w:r w:rsidRPr="00101865">
        <w:lastRenderedPageBreak/>
        <w:t>bedrijven moeten passen bij het karakter van Wijchen: schoon, niet-vervuilend en zonder overlast voor omwonenden. Groei mag, maar niet ten koste van leefbaarheid.</w:t>
      </w:r>
    </w:p>
    <w:p w14:paraId="18ED302C" w14:textId="77777777" w:rsidR="00101865" w:rsidRPr="00101865" w:rsidRDefault="00101865" w:rsidP="00101865">
      <w:r w:rsidRPr="00101865">
        <w:t>Ook het centrum van Wijchen verdient blijvende aandacht. Een levendig centrum is meer dan winkels alleen. Horeca, evenementen en culturele activiteiten zorgen voor sfeer en ontmoeting. Wij ondersteunen initiatieven die bijdragen aan een aantrekkelijk en bruisend centrum, waar inwoners graag komen en ondernemers kunnen floreren.</w:t>
      </w:r>
    </w:p>
    <w:p w14:paraId="5E5DC87F" w14:textId="24D067B5" w:rsidR="00101865" w:rsidRPr="00101865" w:rsidRDefault="00101865" w:rsidP="00101865">
      <w:r w:rsidRPr="00101865">
        <w:rPr>
          <w:b/>
          <w:bCs/>
        </w:rPr>
        <w:t xml:space="preserve">Samengevat staat </w:t>
      </w:r>
      <w:r w:rsidR="00A72718">
        <w:rPr>
          <w:b/>
          <w:bCs/>
        </w:rPr>
        <w:t>Hart voor Wijchen</w:t>
      </w:r>
      <w:r w:rsidRPr="00101865">
        <w:rPr>
          <w:b/>
          <w:bCs/>
        </w:rPr>
        <w:t xml:space="preserve"> voor:</w:t>
      </w:r>
    </w:p>
    <w:p w14:paraId="4EE19909" w14:textId="77777777" w:rsidR="00101865" w:rsidRPr="00101865" w:rsidRDefault="00101865" w:rsidP="00101865">
      <w:pPr>
        <w:numPr>
          <w:ilvl w:val="0"/>
          <w:numId w:val="19"/>
        </w:numPr>
      </w:pPr>
      <w:r w:rsidRPr="00101865">
        <w:t>lokale economie versterken met lokaal ondernemerschap</w:t>
      </w:r>
    </w:p>
    <w:p w14:paraId="3FB8D37F" w14:textId="77777777" w:rsidR="00101865" w:rsidRPr="00101865" w:rsidRDefault="00101865" w:rsidP="00101865">
      <w:pPr>
        <w:numPr>
          <w:ilvl w:val="0"/>
          <w:numId w:val="19"/>
        </w:numPr>
      </w:pPr>
      <w:r w:rsidRPr="00101865">
        <w:t>werkgelegenheid dichtbij huis</w:t>
      </w:r>
    </w:p>
    <w:p w14:paraId="30969830" w14:textId="77777777" w:rsidR="00101865" w:rsidRPr="00101865" w:rsidRDefault="00101865" w:rsidP="00101865">
      <w:pPr>
        <w:numPr>
          <w:ilvl w:val="0"/>
          <w:numId w:val="19"/>
        </w:numPr>
      </w:pPr>
      <w:r w:rsidRPr="00101865">
        <w:t>eerlijke kansen voor ondernemers bij gemeentelijke opdrachten</w:t>
      </w:r>
    </w:p>
    <w:p w14:paraId="1C59363E" w14:textId="77777777" w:rsidR="00101865" w:rsidRPr="00101865" w:rsidRDefault="00101865" w:rsidP="00101865">
      <w:pPr>
        <w:numPr>
          <w:ilvl w:val="0"/>
          <w:numId w:val="19"/>
        </w:numPr>
      </w:pPr>
      <w:r w:rsidRPr="00101865">
        <w:t>bedrijventerreinen en centrum als visitekaartje van de gemeente</w:t>
      </w:r>
    </w:p>
    <w:p w14:paraId="2582A2F8" w14:textId="77777777" w:rsidR="00101865" w:rsidRPr="00101865" w:rsidRDefault="00101865" w:rsidP="00101865">
      <w:pPr>
        <w:numPr>
          <w:ilvl w:val="0"/>
          <w:numId w:val="19"/>
        </w:numPr>
      </w:pPr>
      <w:r w:rsidRPr="00101865">
        <w:t>een gemeente die ondernemerschap waardeert en ondersteunt</w:t>
      </w:r>
    </w:p>
    <w:p w14:paraId="5BF96EE8" w14:textId="77777777" w:rsidR="00A14AC2" w:rsidRDefault="00A14AC2" w:rsidP="00A14AC2"/>
    <w:p w14:paraId="53D0FCE5" w14:textId="77777777" w:rsidR="00541035" w:rsidRDefault="00541035" w:rsidP="00A14AC2"/>
    <w:p w14:paraId="1B2CE321" w14:textId="77777777" w:rsidR="00541035" w:rsidRDefault="00541035" w:rsidP="00A14AC2"/>
    <w:p w14:paraId="1472CC95" w14:textId="77777777" w:rsidR="00541035" w:rsidRDefault="00541035" w:rsidP="00A14AC2"/>
    <w:p w14:paraId="460550A8" w14:textId="77777777" w:rsidR="00541035" w:rsidRDefault="00541035" w:rsidP="00A14AC2"/>
    <w:p w14:paraId="0DE2EC3E" w14:textId="77777777" w:rsidR="00541035" w:rsidRDefault="00541035" w:rsidP="00A14AC2"/>
    <w:p w14:paraId="2DFB6E2C" w14:textId="77777777" w:rsidR="00541035" w:rsidRDefault="00541035" w:rsidP="00A14AC2"/>
    <w:p w14:paraId="17090AD6" w14:textId="77777777" w:rsidR="00541035" w:rsidRDefault="00541035" w:rsidP="00A14AC2"/>
    <w:p w14:paraId="7A6400B1" w14:textId="77777777" w:rsidR="00541035" w:rsidRDefault="00541035" w:rsidP="00A14AC2"/>
    <w:p w14:paraId="02870526" w14:textId="77777777" w:rsidR="00541035" w:rsidRDefault="00541035" w:rsidP="00A14AC2"/>
    <w:p w14:paraId="3B6AED6F" w14:textId="77777777" w:rsidR="00541035" w:rsidRDefault="00541035" w:rsidP="00A14AC2"/>
    <w:p w14:paraId="1C442948" w14:textId="77777777" w:rsidR="00541035" w:rsidRDefault="00541035" w:rsidP="00A14AC2"/>
    <w:p w14:paraId="7E76E8C4" w14:textId="77777777" w:rsidR="00541035" w:rsidRDefault="00541035" w:rsidP="00A14AC2"/>
    <w:p w14:paraId="2865F738" w14:textId="77777777" w:rsidR="00541035" w:rsidRDefault="00541035" w:rsidP="00A14AC2"/>
    <w:p w14:paraId="6FFE37B1" w14:textId="77777777" w:rsidR="00541035" w:rsidRDefault="00541035" w:rsidP="00A14AC2"/>
    <w:p w14:paraId="04010AC2" w14:textId="77777777" w:rsidR="00541035" w:rsidRDefault="00541035" w:rsidP="00A14AC2"/>
    <w:p w14:paraId="150D3430" w14:textId="77777777" w:rsidR="00541035" w:rsidRDefault="00541035" w:rsidP="00A14AC2"/>
    <w:p w14:paraId="3B8E858B" w14:textId="77777777" w:rsidR="00541035" w:rsidRPr="00A14AC2" w:rsidRDefault="00541035" w:rsidP="00A14AC2"/>
    <w:p w14:paraId="5CF2ECB2" w14:textId="77777777" w:rsidR="00FD4CB6" w:rsidRDefault="00156289" w:rsidP="00343C24">
      <w:pPr>
        <w:pStyle w:val="Kop3"/>
        <w:numPr>
          <w:ilvl w:val="1"/>
          <w:numId w:val="35"/>
        </w:numPr>
      </w:pPr>
      <w:bookmarkStart w:id="26" w:name="_Toc220271567"/>
      <w:r w:rsidRPr="00156289">
        <w:t>Bestuur, Democratie en Financiën</w:t>
      </w:r>
      <w:bookmarkEnd w:id="26"/>
    </w:p>
    <w:p w14:paraId="10A0306D" w14:textId="77777777" w:rsidR="0085081D" w:rsidRPr="0085081D" w:rsidRDefault="0085081D" w:rsidP="0085081D">
      <w:r w:rsidRPr="0085081D">
        <w:t>Hart voor Wijchen staat voor een gemeente die dichtbij haar inwoners staat. Bestuur is er niet voor zichzelf, maar om het leven van inwoners beter, veiliger en overzichtelijker te maken. Dat vraagt om een betrouwbaar, transparant en efficiënt gemeentebestuur dat keuzes durft te maken en verantwoordelijkheid neemt voor het geld van onze inwoners.</w:t>
      </w:r>
    </w:p>
    <w:p w14:paraId="6C6E8EF3" w14:textId="326B1DDF" w:rsidR="0085081D" w:rsidRPr="0085081D" w:rsidRDefault="0085081D" w:rsidP="0085081D">
      <w:r w:rsidRPr="0085081D">
        <w:t>De afgelopen jaren is het bestuur steeds verder van de inwoners af komen te staan. Complexe samenwerkingsverbanden, ondoorzichtige besluitvorming en hoge kosten hebben geleid tot minder grip en minder vertrouwen. Hart voor Wijchen wil dat anders. Wij willen een gemeentebestuur dat helder communiceert</w:t>
      </w:r>
      <w:r w:rsidR="00B94C7B">
        <w:t xml:space="preserve"> </w:t>
      </w:r>
      <w:r w:rsidRPr="0085081D">
        <w:t>en inwoners serieus betrekt bij besluiten die grote impact hebben op hun leefomgeving.</w:t>
      </w:r>
    </w:p>
    <w:p w14:paraId="686EF9CF" w14:textId="16FB73DA" w:rsidR="0085081D" w:rsidRPr="0085081D" w:rsidRDefault="0085081D" w:rsidP="0085081D">
      <w:r w:rsidRPr="00B94C7B">
        <w:rPr>
          <w:color w:val="000000" w:themeColor="text1"/>
        </w:rPr>
        <w:t xml:space="preserve">Een belangrijk onderdeel hiervan is de ambtelijke samenwerking WDW. Deze samenwerking heeft niet gebracht wat werd beloofd. De kosten zijn hoog, de organisatie is log en inwoners merken geen verbetering in dienstverlening. </w:t>
      </w:r>
      <w:r w:rsidR="00A43FC6" w:rsidRPr="00B94C7B">
        <w:rPr>
          <w:color w:val="000000" w:themeColor="text1"/>
        </w:rPr>
        <w:t xml:space="preserve">Het blijkt ook moeilijk </w:t>
      </w:r>
      <w:r w:rsidR="001F3702" w:rsidRPr="00B94C7B">
        <w:rPr>
          <w:color w:val="000000" w:themeColor="text1"/>
        </w:rPr>
        <w:t>te zijn om ambtenaren met veel kennis van de gem</w:t>
      </w:r>
      <w:r w:rsidR="00F84717" w:rsidRPr="00B94C7B">
        <w:rPr>
          <w:color w:val="000000" w:themeColor="text1"/>
        </w:rPr>
        <w:t xml:space="preserve">eente Wijchen te vinden. </w:t>
      </w:r>
      <w:r w:rsidRPr="00B94C7B">
        <w:rPr>
          <w:color w:val="000000" w:themeColor="text1"/>
        </w:rPr>
        <w:t xml:space="preserve">Wij willen daarom serieus onderzoeken hoe Wijchen weer zelfstandig kan functioneren met een efficiëntere, slankere organisatie die sneller werkt en beter aansluit bij de lokale behoeften. Samenwerken kan, maar alleen als het aantoonbaar voordeel oplevert en </w:t>
      </w:r>
      <w:r w:rsidRPr="0085081D">
        <w:t>bestuurbaar blijft.</w:t>
      </w:r>
    </w:p>
    <w:p w14:paraId="04726C05" w14:textId="30DEE9D3" w:rsidR="0085081D" w:rsidRPr="0085081D" w:rsidRDefault="0085081D" w:rsidP="0085081D">
      <w:r w:rsidRPr="0085081D">
        <w:t xml:space="preserve">Democratie betekent voor ons meer dan eens in de vier jaar stemmen. Inwoners moeten invloed kunnen uitoefenen op grote beslissingen. Daarom wil Hart voor Wijchen </w:t>
      </w:r>
      <w:r w:rsidRPr="00B94C7B">
        <w:rPr>
          <w:color w:val="000000" w:themeColor="text1"/>
        </w:rPr>
        <w:t xml:space="preserve">referenda mogelijk maken bij projecten met grote maatschappelijke, financiële of ruimtelijke gevolgen. </w:t>
      </w:r>
      <w:r w:rsidR="0011132F" w:rsidRPr="00B94C7B">
        <w:rPr>
          <w:color w:val="000000" w:themeColor="text1"/>
        </w:rPr>
        <w:t xml:space="preserve">Ook </w:t>
      </w:r>
      <w:r w:rsidR="008D0532" w:rsidRPr="00B94C7B">
        <w:rPr>
          <w:color w:val="000000" w:themeColor="text1"/>
        </w:rPr>
        <w:t xml:space="preserve">regelmatige </w:t>
      </w:r>
      <w:r w:rsidR="00655308" w:rsidRPr="00B94C7B">
        <w:rPr>
          <w:color w:val="000000" w:themeColor="text1"/>
        </w:rPr>
        <w:t>enquêtes</w:t>
      </w:r>
      <w:r w:rsidR="008D0532" w:rsidRPr="00B94C7B">
        <w:rPr>
          <w:color w:val="000000" w:themeColor="text1"/>
        </w:rPr>
        <w:t xml:space="preserve"> onder de inwoners en </w:t>
      </w:r>
      <w:r w:rsidR="00655308" w:rsidRPr="00B94C7B">
        <w:rPr>
          <w:color w:val="000000" w:themeColor="text1"/>
        </w:rPr>
        <w:t>ondernemers</w:t>
      </w:r>
      <w:r w:rsidR="008D0532" w:rsidRPr="00B94C7B">
        <w:rPr>
          <w:color w:val="000000" w:themeColor="text1"/>
        </w:rPr>
        <w:t xml:space="preserve"> zullen </w:t>
      </w:r>
      <w:r w:rsidR="00655308" w:rsidRPr="00B94C7B">
        <w:rPr>
          <w:color w:val="000000" w:themeColor="text1"/>
        </w:rPr>
        <w:t xml:space="preserve">helpen. </w:t>
      </w:r>
      <w:r w:rsidRPr="00B94C7B">
        <w:rPr>
          <w:color w:val="000000" w:themeColor="text1"/>
        </w:rPr>
        <w:t>Dit versterkt het draagvlak, voorkomt polarisatie en zorgt voor betere besluitvorming.</w:t>
      </w:r>
    </w:p>
    <w:p w14:paraId="34A6ABEC" w14:textId="77777777" w:rsidR="0085081D" w:rsidRPr="00B94C7B" w:rsidRDefault="0085081D" w:rsidP="0085081D">
      <w:pPr>
        <w:rPr>
          <w:color w:val="000000" w:themeColor="text1"/>
        </w:rPr>
      </w:pPr>
      <w:r w:rsidRPr="00B94C7B">
        <w:rPr>
          <w:b/>
          <w:bCs/>
          <w:color w:val="000000" w:themeColor="text1"/>
        </w:rPr>
        <w:t>Hart voor Wijchen kiest voor:</w:t>
      </w:r>
    </w:p>
    <w:p w14:paraId="791E47BC" w14:textId="77777777" w:rsidR="0085081D" w:rsidRPr="00B94C7B" w:rsidRDefault="0085081D" w:rsidP="0085081D">
      <w:pPr>
        <w:numPr>
          <w:ilvl w:val="0"/>
          <w:numId w:val="16"/>
        </w:numPr>
        <w:rPr>
          <w:color w:val="000000" w:themeColor="text1"/>
        </w:rPr>
      </w:pPr>
      <w:r w:rsidRPr="00B94C7B">
        <w:rPr>
          <w:color w:val="000000" w:themeColor="text1"/>
        </w:rPr>
        <w:t>een transparant en betrouwbaar bestuur</w:t>
      </w:r>
    </w:p>
    <w:p w14:paraId="19B2F0AF" w14:textId="77777777" w:rsidR="0085081D" w:rsidRPr="00B94C7B" w:rsidRDefault="0085081D" w:rsidP="0085081D">
      <w:pPr>
        <w:numPr>
          <w:ilvl w:val="0"/>
          <w:numId w:val="16"/>
        </w:numPr>
        <w:rPr>
          <w:color w:val="000000" w:themeColor="text1"/>
        </w:rPr>
      </w:pPr>
      <w:r w:rsidRPr="00B94C7B">
        <w:rPr>
          <w:color w:val="000000" w:themeColor="text1"/>
        </w:rPr>
        <w:t>begrijpelijke college- en raadsstukken</w:t>
      </w:r>
    </w:p>
    <w:p w14:paraId="00C826F2" w14:textId="77777777" w:rsidR="0085081D" w:rsidRPr="00B94C7B" w:rsidRDefault="0085081D" w:rsidP="0085081D">
      <w:pPr>
        <w:numPr>
          <w:ilvl w:val="0"/>
          <w:numId w:val="16"/>
        </w:numPr>
        <w:rPr>
          <w:color w:val="000000" w:themeColor="text1"/>
        </w:rPr>
      </w:pPr>
      <w:r w:rsidRPr="00B94C7B">
        <w:rPr>
          <w:color w:val="000000" w:themeColor="text1"/>
        </w:rPr>
        <w:t>duidelijke communicatie richting inwoners</w:t>
      </w:r>
    </w:p>
    <w:p w14:paraId="198ABC53" w14:textId="77777777" w:rsidR="0085081D" w:rsidRPr="00B94C7B" w:rsidRDefault="0085081D" w:rsidP="0085081D">
      <w:pPr>
        <w:numPr>
          <w:ilvl w:val="0"/>
          <w:numId w:val="16"/>
        </w:numPr>
        <w:rPr>
          <w:color w:val="000000" w:themeColor="text1"/>
        </w:rPr>
      </w:pPr>
      <w:r w:rsidRPr="00B94C7B">
        <w:rPr>
          <w:color w:val="000000" w:themeColor="text1"/>
        </w:rPr>
        <w:t>referenda bij ingrijpende besluiten</w:t>
      </w:r>
    </w:p>
    <w:p w14:paraId="22C8DD09" w14:textId="7464EB58" w:rsidR="00F5177A" w:rsidRPr="00B94C7B" w:rsidRDefault="00F8156B" w:rsidP="0085081D">
      <w:pPr>
        <w:numPr>
          <w:ilvl w:val="0"/>
          <w:numId w:val="16"/>
        </w:numPr>
        <w:rPr>
          <w:color w:val="000000" w:themeColor="text1"/>
        </w:rPr>
      </w:pPr>
      <w:r w:rsidRPr="00B94C7B">
        <w:rPr>
          <w:color w:val="000000" w:themeColor="text1"/>
        </w:rPr>
        <w:t>d</w:t>
      </w:r>
      <w:r w:rsidR="00F5177A" w:rsidRPr="00B94C7B">
        <w:rPr>
          <w:color w:val="000000" w:themeColor="text1"/>
        </w:rPr>
        <w:t xml:space="preserve">igitale </w:t>
      </w:r>
      <w:r w:rsidR="00DF116F" w:rsidRPr="00B94C7B">
        <w:rPr>
          <w:color w:val="000000" w:themeColor="text1"/>
        </w:rPr>
        <w:t>enquêtes</w:t>
      </w:r>
      <w:r w:rsidR="00F5177A" w:rsidRPr="00B94C7B">
        <w:rPr>
          <w:color w:val="000000" w:themeColor="text1"/>
        </w:rPr>
        <w:t xml:space="preserve"> </w:t>
      </w:r>
      <w:r w:rsidR="00DF116F" w:rsidRPr="00B94C7B">
        <w:rPr>
          <w:color w:val="000000" w:themeColor="text1"/>
        </w:rPr>
        <w:t xml:space="preserve">om </w:t>
      </w:r>
      <w:r w:rsidR="00A0683A" w:rsidRPr="00B94C7B">
        <w:rPr>
          <w:color w:val="000000" w:themeColor="text1"/>
        </w:rPr>
        <w:t xml:space="preserve">te onderzoeken wat </w:t>
      </w:r>
      <w:r w:rsidRPr="00B94C7B">
        <w:rPr>
          <w:color w:val="000000" w:themeColor="text1"/>
        </w:rPr>
        <w:t>men wil</w:t>
      </w:r>
    </w:p>
    <w:p w14:paraId="7A678EA5" w14:textId="77777777" w:rsidR="0085081D" w:rsidRPr="00B94C7B" w:rsidRDefault="0085081D" w:rsidP="0085081D">
      <w:pPr>
        <w:numPr>
          <w:ilvl w:val="0"/>
          <w:numId w:val="16"/>
        </w:numPr>
        <w:rPr>
          <w:color w:val="000000" w:themeColor="text1"/>
        </w:rPr>
      </w:pPr>
      <w:r w:rsidRPr="00B94C7B">
        <w:rPr>
          <w:color w:val="000000" w:themeColor="text1"/>
        </w:rPr>
        <w:t>beëindigen van geldverslindende samenwerkingsconstructies die niet werken</w:t>
      </w:r>
    </w:p>
    <w:p w14:paraId="71D85B1E" w14:textId="5265C1F0" w:rsidR="0085081D" w:rsidRPr="00B94C7B" w:rsidRDefault="0085081D" w:rsidP="0085081D">
      <w:pPr>
        <w:rPr>
          <w:color w:val="000000" w:themeColor="text1"/>
        </w:rPr>
      </w:pPr>
      <w:r w:rsidRPr="00B94C7B">
        <w:rPr>
          <w:color w:val="000000" w:themeColor="text1"/>
        </w:rPr>
        <w:t xml:space="preserve">Financiële verantwoordelijkheid is een kernwaarde van Hart voor Wijchen. De gemeente moet </w:t>
      </w:r>
      <w:r w:rsidR="00B201A9" w:rsidRPr="00B94C7B">
        <w:rPr>
          <w:color w:val="000000" w:themeColor="text1"/>
        </w:rPr>
        <w:t xml:space="preserve">werken met sluitende begrotingen, die </w:t>
      </w:r>
      <w:r w:rsidR="00013246" w:rsidRPr="00B94C7B">
        <w:rPr>
          <w:color w:val="000000" w:themeColor="text1"/>
        </w:rPr>
        <w:t xml:space="preserve">nu en voor de toekomst </w:t>
      </w:r>
      <w:r w:rsidR="003F2C61" w:rsidRPr="00B94C7B">
        <w:rPr>
          <w:color w:val="000000" w:themeColor="text1"/>
        </w:rPr>
        <w:t xml:space="preserve">financieel betaalbaar en dus gezond zijn. </w:t>
      </w:r>
      <w:r w:rsidRPr="00B94C7B">
        <w:rPr>
          <w:color w:val="000000" w:themeColor="text1"/>
        </w:rPr>
        <w:t>Dat betekent dat we niet elk probleem oplossen</w:t>
      </w:r>
      <w:r w:rsidR="00BD1A55" w:rsidRPr="00B94C7B">
        <w:rPr>
          <w:color w:val="000000" w:themeColor="text1"/>
        </w:rPr>
        <w:t xml:space="preserve"> door </w:t>
      </w:r>
      <w:r w:rsidRPr="00B94C7B">
        <w:rPr>
          <w:color w:val="000000" w:themeColor="text1"/>
        </w:rPr>
        <w:lastRenderedPageBreak/>
        <w:t xml:space="preserve">nieuw beleid </w:t>
      </w:r>
      <w:r w:rsidR="00BD1A55" w:rsidRPr="00B94C7B">
        <w:rPr>
          <w:color w:val="000000" w:themeColor="text1"/>
        </w:rPr>
        <w:t xml:space="preserve">met </w:t>
      </w:r>
      <w:r w:rsidRPr="00B94C7B">
        <w:rPr>
          <w:color w:val="000000" w:themeColor="text1"/>
        </w:rPr>
        <w:t xml:space="preserve">extra </w:t>
      </w:r>
      <w:r w:rsidR="00073772" w:rsidRPr="00B94C7B">
        <w:rPr>
          <w:color w:val="000000" w:themeColor="text1"/>
        </w:rPr>
        <w:t>leningen</w:t>
      </w:r>
      <w:r w:rsidRPr="00B94C7B">
        <w:rPr>
          <w:color w:val="000000" w:themeColor="text1"/>
        </w:rPr>
        <w:t xml:space="preserve">, maar </w:t>
      </w:r>
      <w:r w:rsidR="00943F12" w:rsidRPr="00B94C7B">
        <w:rPr>
          <w:color w:val="000000" w:themeColor="text1"/>
        </w:rPr>
        <w:t xml:space="preserve">door </w:t>
      </w:r>
      <w:r w:rsidRPr="00B94C7B">
        <w:rPr>
          <w:color w:val="000000" w:themeColor="text1"/>
        </w:rPr>
        <w:t xml:space="preserve">scherpe </w:t>
      </w:r>
      <w:r w:rsidR="00943F12" w:rsidRPr="00B94C7B">
        <w:rPr>
          <w:color w:val="000000" w:themeColor="text1"/>
        </w:rPr>
        <w:t xml:space="preserve">en soms moeilijke </w:t>
      </w:r>
      <w:r w:rsidRPr="00B94C7B">
        <w:rPr>
          <w:color w:val="000000" w:themeColor="text1"/>
        </w:rPr>
        <w:t xml:space="preserve">keuzes </w:t>
      </w:r>
      <w:r w:rsidR="00943F12" w:rsidRPr="00B94C7B">
        <w:rPr>
          <w:color w:val="000000" w:themeColor="text1"/>
        </w:rPr>
        <w:t xml:space="preserve">te </w:t>
      </w:r>
      <w:r w:rsidRPr="00B94C7B">
        <w:rPr>
          <w:color w:val="000000" w:themeColor="text1"/>
        </w:rPr>
        <w:t>maken. Investeringen moeten noodzakelijk, haalbaar en betaalbaar zijn. Grote projecten worden kritisch beoordeeld en niet-urgente uitgaven worden uitgesteld wanneer de financiële situatie dat vereist.</w:t>
      </w:r>
    </w:p>
    <w:p w14:paraId="142C8A35" w14:textId="77777777" w:rsidR="0085081D" w:rsidRPr="0085081D" w:rsidRDefault="0085081D" w:rsidP="0085081D">
      <w:r w:rsidRPr="0085081D">
        <w:t>Wij willen de gemeentelijke lasten zo laag mogelijk houden. Belastingen en heffingen mogen niet blijven stijgen terwijl de dienstverlening onder druk staat. Inwoners hebben recht op waar voor hun geld. Door verspilling tegen te gaan, beter te prioriteren en efficiënter te werken, houden we ruimte voor investeringen die er écht toe doen, zoals zorg, veiligheid en wonen.</w:t>
      </w:r>
    </w:p>
    <w:p w14:paraId="0BBED3EC" w14:textId="77777777" w:rsidR="0085081D" w:rsidRPr="0085081D" w:rsidRDefault="0085081D" w:rsidP="0085081D">
      <w:r w:rsidRPr="0085081D">
        <w:rPr>
          <w:b/>
          <w:bCs/>
        </w:rPr>
        <w:t>Onze financiële uitgangspunten zijn helder:</w:t>
      </w:r>
    </w:p>
    <w:p w14:paraId="32D4AED8" w14:textId="77777777" w:rsidR="0085081D" w:rsidRPr="0085081D" w:rsidRDefault="0085081D" w:rsidP="0085081D">
      <w:pPr>
        <w:numPr>
          <w:ilvl w:val="0"/>
          <w:numId w:val="17"/>
        </w:numPr>
      </w:pPr>
      <w:r w:rsidRPr="0085081D">
        <w:t>verstandig omgaan met belastinggeld</w:t>
      </w:r>
    </w:p>
    <w:p w14:paraId="24447175" w14:textId="77777777" w:rsidR="0085081D" w:rsidRPr="0085081D" w:rsidRDefault="0085081D" w:rsidP="0085081D">
      <w:pPr>
        <w:numPr>
          <w:ilvl w:val="0"/>
          <w:numId w:val="17"/>
        </w:numPr>
      </w:pPr>
      <w:r w:rsidRPr="0085081D">
        <w:t>geen onnodige leningen die lasten doorschuiven naar volgende generaties</w:t>
      </w:r>
    </w:p>
    <w:p w14:paraId="70C158F0" w14:textId="77777777" w:rsidR="0085081D" w:rsidRPr="0085081D" w:rsidRDefault="0085081D" w:rsidP="0085081D">
      <w:pPr>
        <w:numPr>
          <w:ilvl w:val="0"/>
          <w:numId w:val="17"/>
        </w:numPr>
      </w:pPr>
      <w:r w:rsidRPr="0085081D">
        <w:t>kritisch kijken naar subsidies en projecten</w:t>
      </w:r>
    </w:p>
    <w:p w14:paraId="447DDB4F" w14:textId="77777777" w:rsidR="0085081D" w:rsidRPr="0085081D" w:rsidRDefault="0085081D" w:rsidP="0085081D">
      <w:pPr>
        <w:numPr>
          <w:ilvl w:val="0"/>
          <w:numId w:val="17"/>
        </w:numPr>
      </w:pPr>
      <w:r w:rsidRPr="0085081D">
        <w:t>investeren met oog voor lange termijn en maatschappelijke meerwaarde</w:t>
      </w:r>
    </w:p>
    <w:p w14:paraId="2B5343BC" w14:textId="77777777" w:rsidR="0085081D" w:rsidRPr="0085081D" w:rsidRDefault="0085081D" w:rsidP="0085081D">
      <w:pPr>
        <w:numPr>
          <w:ilvl w:val="0"/>
          <w:numId w:val="17"/>
        </w:numPr>
      </w:pPr>
      <w:r w:rsidRPr="0085081D">
        <w:t>financiële ruimte creëren door eenvoud en efficiëntie</w:t>
      </w:r>
    </w:p>
    <w:p w14:paraId="345A5B90" w14:textId="77777777" w:rsidR="0085081D" w:rsidRPr="0085081D" w:rsidRDefault="0085081D" w:rsidP="0085081D">
      <w:r w:rsidRPr="0085081D">
        <w:t>Hart voor Wijchen gelooft dat goed bestuur begint bij vertrouwen. Vertrouwen in inwoners, vertrouwen in ondernemers en vertrouwen in de kracht van onze dorpen en wijken. Met een nuchtere blik, gezond verstand en duidelijke keuzes zorgen we voor een bestuur dat weer werkt voor de mensen van Wijchen.</w:t>
      </w:r>
    </w:p>
    <w:p w14:paraId="7E7FF3AC" w14:textId="77777777" w:rsidR="00A14AC2" w:rsidRDefault="00A14AC2" w:rsidP="00A14AC2"/>
    <w:p w14:paraId="5CB9A493" w14:textId="77777777" w:rsidR="00541035" w:rsidRDefault="00541035" w:rsidP="00A14AC2"/>
    <w:p w14:paraId="5CFC1B1B" w14:textId="77777777" w:rsidR="00541035" w:rsidRDefault="00541035" w:rsidP="00A14AC2"/>
    <w:p w14:paraId="65429FCB" w14:textId="77777777" w:rsidR="00541035" w:rsidRDefault="00541035" w:rsidP="00A14AC2"/>
    <w:p w14:paraId="64475B6D" w14:textId="77777777" w:rsidR="00541035" w:rsidRDefault="00541035" w:rsidP="00A14AC2"/>
    <w:p w14:paraId="559A3D17" w14:textId="77777777" w:rsidR="00541035" w:rsidRDefault="00541035" w:rsidP="00A14AC2"/>
    <w:p w14:paraId="6B7ECD5D" w14:textId="77777777" w:rsidR="00541035" w:rsidRDefault="00541035" w:rsidP="00A14AC2"/>
    <w:p w14:paraId="4FF2209F" w14:textId="77777777" w:rsidR="00541035" w:rsidRDefault="00541035" w:rsidP="00A14AC2"/>
    <w:p w14:paraId="6A62D380" w14:textId="77777777" w:rsidR="00541035" w:rsidRDefault="00541035" w:rsidP="00A14AC2"/>
    <w:p w14:paraId="680A2430" w14:textId="77777777" w:rsidR="00541035" w:rsidRDefault="00541035" w:rsidP="00A14AC2"/>
    <w:p w14:paraId="36C73C5D" w14:textId="77777777" w:rsidR="00541035" w:rsidRDefault="00541035" w:rsidP="00A14AC2"/>
    <w:p w14:paraId="1790A9DE" w14:textId="77777777" w:rsidR="00541035" w:rsidRPr="00A14AC2" w:rsidRDefault="00541035" w:rsidP="00A14AC2"/>
    <w:p w14:paraId="181F4BD5" w14:textId="77777777" w:rsidR="00FD4CB6" w:rsidRDefault="00156289" w:rsidP="00343C24">
      <w:pPr>
        <w:pStyle w:val="Kop3"/>
        <w:numPr>
          <w:ilvl w:val="1"/>
          <w:numId w:val="35"/>
        </w:numPr>
      </w:pPr>
      <w:bookmarkStart w:id="27" w:name="_Toc220271568"/>
      <w:r w:rsidRPr="00156289">
        <w:lastRenderedPageBreak/>
        <w:t>Energie en Duurzaamheid</w:t>
      </w:r>
      <w:bookmarkEnd w:id="27"/>
    </w:p>
    <w:p w14:paraId="1EB50917" w14:textId="77777777" w:rsidR="00B55C4E" w:rsidRPr="00B55C4E" w:rsidRDefault="00B55C4E" w:rsidP="00B55C4E">
      <w:r w:rsidRPr="00B55C4E">
        <w:t>Hart voor Wijchen staat voor een duurzaam beleid dat werkt voor inwoners, ondernemers én de leefomgeving. Wij erkennen de noodzaak om verantwoord om te gaan met energie en grondstoffen, maar wij weigeren mee te gaan in ondoordachte plannen die onze omgeving aantasten, het draagvlak ondermijnen en inwoners opzadelen met hoge kosten. Duurzaamheid moet haalbaar, betaalbaar en logisch zijn.</w:t>
      </w:r>
    </w:p>
    <w:p w14:paraId="222A6789" w14:textId="77777777" w:rsidR="00B55C4E" w:rsidRPr="00B55C4E" w:rsidRDefault="00B55C4E" w:rsidP="00B55C4E">
      <w:r w:rsidRPr="00B55C4E">
        <w:t>De energietransitie kan alleen slagen als inwoners worden meegenomen en niet worden gedwongen. Te vaak zien we plannen ontstaan die technisch complex zijn, financieel risicovol en ruimtelijk ingrijpend, zonder dat duidelijk is wat het oplevert voor Wijchen. Hart voor Wijchen kiest daarom voor een nuchtere benadering: eerst kijken wat werkt, wat betaalbaar is en wat past bij onze gemeente.</w:t>
      </w:r>
    </w:p>
    <w:p w14:paraId="4FD2C4BE" w14:textId="77777777" w:rsidR="00B55C4E" w:rsidRPr="00B55C4E" w:rsidRDefault="00B55C4E" w:rsidP="00B55C4E">
      <w:r w:rsidRPr="00B55C4E">
        <w:t>Wij zijn tegen grote windmolens in of nabij woongebieden, dorpen en natuur. Ze passen niet bij het landschap van Wijchen en zorgen voor horizonvervuiling, gezondheidszorgen en maatschappelijke verdeeldheid. Windenergie hoort wat ons betreft op zee, waar het effectiever is en minder impact heeft op de leefomgeving.</w:t>
      </w:r>
    </w:p>
    <w:p w14:paraId="63D27BEC" w14:textId="77777777" w:rsidR="00B55C4E" w:rsidRPr="00B55C4E" w:rsidRDefault="00B55C4E" w:rsidP="00B55C4E">
      <w:r w:rsidRPr="00B55C4E">
        <w:t>In plaats daarvan kijken wij vooruit. Innovatie biedt kansen die minder belastend zijn voor inwoners en natuur. Kleinschalige kernenergie, zoals Small Modular Reactors, kan op termijn een stabiele en veilige basis vormen voor de nationale energievoorziening. Daarnaast zien wij groene waterstof als een belangrijke schakel voor de toekomst, vooral voor opslag, transport en toepassingen waar elektriciteit alleen tekortschiet. Wijchen moet openstaan voor pilots en kennisontwikkeling, maar altijd binnen veilige en realistische kaders.</w:t>
      </w:r>
    </w:p>
    <w:p w14:paraId="1CE8F0D7" w14:textId="77777777" w:rsidR="00B55C4E" w:rsidRPr="00B55C4E" w:rsidRDefault="00B55C4E" w:rsidP="00B55C4E">
      <w:r w:rsidRPr="00B55C4E">
        <w:rPr>
          <w:b/>
          <w:bCs/>
        </w:rPr>
        <w:t>Hart voor Wijchen kiest binnen energie en duurzaamheid voor:</w:t>
      </w:r>
    </w:p>
    <w:p w14:paraId="2F6C355C" w14:textId="77777777" w:rsidR="00B55C4E" w:rsidRPr="00B55C4E" w:rsidRDefault="00B55C4E" w:rsidP="00B55C4E">
      <w:pPr>
        <w:numPr>
          <w:ilvl w:val="0"/>
          <w:numId w:val="20"/>
        </w:numPr>
      </w:pPr>
      <w:r w:rsidRPr="00B55C4E">
        <w:t>een realistische en betaalbare energietransitie</w:t>
      </w:r>
    </w:p>
    <w:p w14:paraId="6547C850" w14:textId="77777777" w:rsidR="00B55C4E" w:rsidRPr="00B55C4E" w:rsidRDefault="00B55C4E" w:rsidP="00B55C4E">
      <w:pPr>
        <w:numPr>
          <w:ilvl w:val="0"/>
          <w:numId w:val="20"/>
        </w:numPr>
      </w:pPr>
      <w:r w:rsidRPr="00B55C4E">
        <w:t>géén windmolens in of nabij Wijchen</w:t>
      </w:r>
    </w:p>
    <w:p w14:paraId="0DDC8041" w14:textId="77777777" w:rsidR="00B55C4E" w:rsidRPr="00B55C4E" w:rsidRDefault="00B55C4E" w:rsidP="00B55C4E">
      <w:pPr>
        <w:numPr>
          <w:ilvl w:val="0"/>
          <w:numId w:val="20"/>
        </w:numPr>
      </w:pPr>
      <w:r w:rsidRPr="00B55C4E">
        <w:t>windenergie op zee als voorkeursoplossing</w:t>
      </w:r>
    </w:p>
    <w:p w14:paraId="5F30F343" w14:textId="77777777" w:rsidR="00B55C4E" w:rsidRPr="00B94C7B" w:rsidRDefault="00B55C4E" w:rsidP="00B55C4E">
      <w:pPr>
        <w:numPr>
          <w:ilvl w:val="0"/>
          <w:numId w:val="20"/>
        </w:numPr>
        <w:rPr>
          <w:color w:val="000000" w:themeColor="text1"/>
        </w:rPr>
      </w:pPr>
      <w:r w:rsidRPr="00B94C7B">
        <w:rPr>
          <w:color w:val="000000" w:themeColor="text1"/>
        </w:rPr>
        <w:t>inzetten op innovatie zoals kleinschalige kernenergie en groene waterstof</w:t>
      </w:r>
    </w:p>
    <w:p w14:paraId="73F12D46" w14:textId="211506FE" w:rsidR="00B55C4E" w:rsidRPr="00B94C7B" w:rsidRDefault="00B55C4E" w:rsidP="00B55C4E">
      <w:pPr>
        <w:numPr>
          <w:ilvl w:val="0"/>
          <w:numId w:val="20"/>
        </w:numPr>
        <w:rPr>
          <w:color w:val="000000" w:themeColor="text1"/>
        </w:rPr>
      </w:pPr>
      <w:r w:rsidRPr="00B94C7B">
        <w:rPr>
          <w:color w:val="000000" w:themeColor="text1"/>
        </w:rPr>
        <w:t>draagvlak en inspraak</w:t>
      </w:r>
      <w:r w:rsidR="00806A30" w:rsidRPr="00B94C7B">
        <w:rPr>
          <w:color w:val="000000" w:themeColor="text1"/>
        </w:rPr>
        <w:t xml:space="preserve"> door inwoners en ondernemers</w:t>
      </w:r>
      <w:r w:rsidRPr="00B94C7B">
        <w:rPr>
          <w:color w:val="000000" w:themeColor="text1"/>
        </w:rPr>
        <w:t xml:space="preserve"> als uitgangspunt bij energieprojecten</w:t>
      </w:r>
    </w:p>
    <w:p w14:paraId="0662D1C4" w14:textId="77777777" w:rsidR="00B55C4E" w:rsidRPr="00B55C4E" w:rsidRDefault="00B55C4E" w:rsidP="00B55C4E">
      <w:r w:rsidRPr="00B55C4E">
        <w:t xml:space="preserve">Lokale energieopwekking kan bijdragen, maar mag nooit leiden tot overbelasting van het elektriciteitsnet of verlies van </w:t>
      </w:r>
      <w:proofErr w:type="spellStart"/>
      <w:r w:rsidRPr="00B55C4E">
        <w:t>leefkwaliteit</w:t>
      </w:r>
      <w:proofErr w:type="spellEnd"/>
      <w:r w:rsidRPr="00B55C4E">
        <w:t>. Daarom geven wij prioriteit aan zonnepanelen op daken van woningen, bedrijven en maatschappelijke gebouwen. Pas wanneer deze mogelijkheden optimaal benut zijn, kan worden gekeken naar andere vormen, en altijd met behoud van waardevolle natuur en landbouwgrond.</w:t>
      </w:r>
    </w:p>
    <w:p w14:paraId="1815FF15" w14:textId="77777777" w:rsidR="00B55C4E" w:rsidRPr="00B55C4E" w:rsidRDefault="00B55C4E" w:rsidP="00B55C4E">
      <w:r w:rsidRPr="00B55C4E">
        <w:lastRenderedPageBreak/>
        <w:t>Duurzaamheid gaat verder dan energie alleen. Het gaat ook over zorgvuldig omgaan met onze omgeving. Wij willen dat groenbeheer logisch en onderhoudbaar blijft. Geen beleid dat leidt tot verwaarlozing van wijken of onveilige situaties onder het mom van ‘natuurlijk beheer’. Groen moet verzorgd zijn, bijdragen aan biodiversiteit én prettig zijn voor inwoners.</w:t>
      </w:r>
    </w:p>
    <w:p w14:paraId="1EE788EB" w14:textId="3F13EF84" w:rsidR="00B55C4E" w:rsidRPr="00B55C4E" w:rsidRDefault="00B55C4E" w:rsidP="00B55C4E">
      <w:r w:rsidRPr="00B55C4E">
        <w:t xml:space="preserve">Ook circulair denken hoort hierbij. De gemeente moet bij aanbestedingen en projecten </w:t>
      </w:r>
      <w:r w:rsidRPr="00B94C7B">
        <w:rPr>
          <w:color w:val="000000" w:themeColor="text1"/>
        </w:rPr>
        <w:t xml:space="preserve">meer aandacht hebben voor hergebruik van materialen, langere levensduur en slimme investeringen die op termijn kosten besparen. </w:t>
      </w:r>
      <w:r w:rsidR="00301D0B" w:rsidRPr="00B94C7B">
        <w:rPr>
          <w:color w:val="000000" w:themeColor="text1"/>
        </w:rPr>
        <w:t xml:space="preserve">Hergebruik </w:t>
      </w:r>
      <w:r w:rsidR="007A3C70" w:rsidRPr="00B94C7B">
        <w:rPr>
          <w:color w:val="000000" w:themeColor="text1"/>
        </w:rPr>
        <w:t>hoeft</w:t>
      </w:r>
      <w:r w:rsidR="00301D0B" w:rsidRPr="00B94C7B">
        <w:rPr>
          <w:color w:val="000000" w:themeColor="text1"/>
        </w:rPr>
        <w:t xml:space="preserve"> niet specifiek </w:t>
      </w:r>
      <w:r w:rsidR="00A14CA2" w:rsidRPr="00B94C7B">
        <w:rPr>
          <w:color w:val="000000" w:themeColor="text1"/>
        </w:rPr>
        <w:t>op dezelfde plek</w:t>
      </w:r>
      <w:r w:rsidR="000B116F" w:rsidRPr="00B94C7B">
        <w:rPr>
          <w:color w:val="000000" w:themeColor="text1"/>
        </w:rPr>
        <w:t>, zoals bij het gemeent</w:t>
      </w:r>
      <w:r w:rsidR="007A3C70" w:rsidRPr="00B94C7B">
        <w:rPr>
          <w:color w:val="000000" w:themeColor="text1"/>
        </w:rPr>
        <w:t>e</w:t>
      </w:r>
      <w:r w:rsidR="000B116F" w:rsidRPr="00B94C7B">
        <w:rPr>
          <w:color w:val="000000" w:themeColor="text1"/>
        </w:rPr>
        <w:t>huis is gebeurd.</w:t>
      </w:r>
      <w:r w:rsidR="00A14CA2" w:rsidRPr="00B94C7B">
        <w:rPr>
          <w:color w:val="000000" w:themeColor="text1"/>
        </w:rPr>
        <w:t xml:space="preserve"> Het mag ook op andere plekken </w:t>
      </w:r>
      <w:r w:rsidR="007A3C70" w:rsidRPr="00B94C7B">
        <w:rPr>
          <w:color w:val="000000" w:themeColor="text1"/>
        </w:rPr>
        <w:t xml:space="preserve">opgeslagen en ingezet worden. Zorg voor realistische </w:t>
      </w:r>
      <w:r w:rsidR="00E74773" w:rsidRPr="00B94C7B">
        <w:rPr>
          <w:color w:val="000000" w:themeColor="text1"/>
        </w:rPr>
        <w:t xml:space="preserve">en praktische besluitvorming op dit punt. </w:t>
      </w:r>
      <w:r w:rsidRPr="00B94C7B">
        <w:rPr>
          <w:color w:val="000000" w:themeColor="text1"/>
        </w:rPr>
        <w:t xml:space="preserve">Niet door </w:t>
      </w:r>
      <w:r w:rsidR="00F246C8" w:rsidRPr="00B94C7B">
        <w:rPr>
          <w:color w:val="000000" w:themeColor="text1"/>
        </w:rPr>
        <w:t>te</w:t>
      </w:r>
      <w:r w:rsidR="003E7E52" w:rsidRPr="00B94C7B">
        <w:rPr>
          <w:color w:val="000000" w:themeColor="text1"/>
        </w:rPr>
        <w:t xml:space="preserve"> </w:t>
      </w:r>
      <w:r w:rsidR="00F246C8" w:rsidRPr="00B94C7B">
        <w:rPr>
          <w:color w:val="000000" w:themeColor="text1"/>
        </w:rPr>
        <w:t xml:space="preserve">veel aan </w:t>
      </w:r>
      <w:r w:rsidRPr="00B94C7B">
        <w:rPr>
          <w:color w:val="000000" w:themeColor="text1"/>
        </w:rPr>
        <w:t>regel</w:t>
      </w:r>
      <w:r w:rsidR="00F246C8" w:rsidRPr="00B94C7B">
        <w:rPr>
          <w:color w:val="000000" w:themeColor="text1"/>
        </w:rPr>
        <w:t>tjes vast te houden, die</w:t>
      </w:r>
      <w:r w:rsidR="003E7E52" w:rsidRPr="00B94C7B">
        <w:rPr>
          <w:color w:val="000000" w:themeColor="text1"/>
        </w:rPr>
        <w:t xml:space="preserve"> in bepaalde situaties niet werken.</w:t>
      </w:r>
      <w:r w:rsidRPr="00B94C7B">
        <w:rPr>
          <w:color w:val="000000" w:themeColor="text1"/>
        </w:rPr>
        <w:t xml:space="preserve"> </w:t>
      </w:r>
    </w:p>
    <w:p w14:paraId="337C735E" w14:textId="77777777" w:rsidR="00B55C4E" w:rsidRPr="00B55C4E" w:rsidRDefault="00B55C4E" w:rsidP="00B55C4E">
      <w:r w:rsidRPr="00B55C4E">
        <w:rPr>
          <w:b/>
          <w:bCs/>
        </w:rPr>
        <w:t>Samengevat staat Hart voor Wijchen voor:</w:t>
      </w:r>
    </w:p>
    <w:p w14:paraId="4862A860" w14:textId="77777777" w:rsidR="00B55C4E" w:rsidRPr="00B55C4E" w:rsidRDefault="00B55C4E" w:rsidP="00B55C4E">
      <w:pPr>
        <w:numPr>
          <w:ilvl w:val="0"/>
          <w:numId w:val="21"/>
        </w:numPr>
      </w:pPr>
      <w:r w:rsidRPr="00B55C4E">
        <w:t>duurzaamheid met gezond verstand</w:t>
      </w:r>
    </w:p>
    <w:p w14:paraId="0BE252CE" w14:textId="77777777" w:rsidR="00B55C4E" w:rsidRPr="00B55C4E" w:rsidRDefault="00B55C4E" w:rsidP="00B55C4E">
      <w:pPr>
        <w:numPr>
          <w:ilvl w:val="0"/>
          <w:numId w:val="21"/>
        </w:numPr>
      </w:pPr>
      <w:r w:rsidRPr="00B55C4E">
        <w:t>innovatie boven ideologie</w:t>
      </w:r>
    </w:p>
    <w:p w14:paraId="048F59D8" w14:textId="77777777" w:rsidR="00B55C4E" w:rsidRPr="00B55C4E" w:rsidRDefault="00B55C4E" w:rsidP="00B55C4E">
      <w:pPr>
        <w:numPr>
          <w:ilvl w:val="0"/>
          <w:numId w:val="21"/>
        </w:numPr>
      </w:pPr>
      <w:r w:rsidRPr="00B55C4E">
        <w:t>bescherming van leefomgeving en landschap</w:t>
      </w:r>
    </w:p>
    <w:p w14:paraId="0A765F01" w14:textId="77777777" w:rsidR="00B55C4E" w:rsidRPr="00B55C4E" w:rsidRDefault="00B55C4E" w:rsidP="00B55C4E">
      <w:pPr>
        <w:numPr>
          <w:ilvl w:val="0"/>
          <w:numId w:val="21"/>
        </w:numPr>
      </w:pPr>
      <w:r w:rsidRPr="00B55C4E">
        <w:t>betaalbaarheid voor inwoners en ondernemers</w:t>
      </w:r>
    </w:p>
    <w:p w14:paraId="7A27714B" w14:textId="77777777" w:rsidR="00B55C4E" w:rsidRPr="00B55C4E" w:rsidRDefault="00B55C4E" w:rsidP="00B55C4E">
      <w:pPr>
        <w:numPr>
          <w:ilvl w:val="0"/>
          <w:numId w:val="21"/>
        </w:numPr>
      </w:pPr>
      <w:r w:rsidRPr="00B55C4E">
        <w:t>betrokkenheid en inspraak bij grote duurzaamheidsprojecten</w:t>
      </w:r>
    </w:p>
    <w:p w14:paraId="56323278" w14:textId="77777777" w:rsidR="00B55C4E" w:rsidRPr="00B55C4E" w:rsidRDefault="00B55C4E" w:rsidP="00B55C4E">
      <w:r w:rsidRPr="00B55C4E">
        <w:t>Hart voor Wijchen kiest voor vooruitgang zonder de ziel van onze gemeente te verliezen. Zo bouwen we aan een toekomst die duurzaam is, maar ook leefbaar en betaalbaar blijft.</w:t>
      </w:r>
    </w:p>
    <w:p w14:paraId="3F812957" w14:textId="77777777" w:rsidR="00541035" w:rsidRDefault="00541035" w:rsidP="00A14AC2"/>
    <w:p w14:paraId="325F24E2" w14:textId="77777777" w:rsidR="00541035" w:rsidRDefault="00541035" w:rsidP="00A14AC2"/>
    <w:p w14:paraId="7191BFCA" w14:textId="77777777" w:rsidR="00541035" w:rsidRDefault="00541035" w:rsidP="00A14AC2"/>
    <w:p w14:paraId="4CFBF318" w14:textId="77777777" w:rsidR="00541035" w:rsidRDefault="00541035" w:rsidP="00A14AC2"/>
    <w:p w14:paraId="2E713E2E" w14:textId="77777777" w:rsidR="00541035" w:rsidRDefault="00541035" w:rsidP="00A14AC2"/>
    <w:p w14:paraId="5C674888" w14:textId="77777777" w:rsidR="00B94C7B" w:rsidRDefault="00B94C7B" w:rsidP="00A14AC2"/>
    <w:p w14:paraId="6994C048" w14:textId="77777777" w:rsidR="00B94C7B" w:rsidRDefault="00B94C7B" w:rsidP="00A14AC2"/>
    <w:p w14:paraId="6FD324C0" w14:textId="77777777" w:rsidR="00B94C7B" w:rsidRDefault="00B94C7B" w:rsidP="00A14AC2"/>
    <w:p w14:paraId="3259CC77" w14:textId="77777777" w:rsidR="00B94C7B" w:rsidRDefault="00B94C7B" w:rsidP="00A14AC2"/>
    <w:p w14:paraId="620B73AA" w14:textId="77777777" w:rsidR="00541035" w:rsidRPr="00A14AC2" w:rsidRDefault="00541035" w:rsidP="00A14AC2"/>
    <w:p w14:paraId="27381308" w14:textId="2C78248F" w:rsidR="00156289" w:rsidRDefault="00156289" w:rsidP="00343C24">
      <w:pPr>
        <w:pStyle w:val="Kop3"/>
        <w:numPr>
          <w:ilvl w:val="1"/>
          <w:numId w:val="35"/>
        </w:numPr>
      </w:pPr>
      <w:bookmarkStart w:id="28" w:name="_Toc220271569"/>
      <w:r w:rsidRPr="00156289">
        <w:lastRenderedPageBreak/>
        <w:t>Dorpen &amp; Kernen</w:t>
      </w:r>
      <w:bookmarkEnd w:id="28"/>
      <w:r w:rsidRPr="00156289">
        <w:t xml:space="preserve"> </w:t>
      </w:r>
    </w:p>
    <w:p w14:paraId="6D2730F9" w14:textId="77777777" w:rsidR="00086BE7" w:rsidRPr="00086BE7" w:rsidRDefault="00086BE7" w:rsidP="00086BE7">
      <w:r w:rsidRPr="00086BE7">
        <w:t>Hart voor Wijchen staat voor een sterke gemeente waarin alle dorpen en kernen meetellen. Wijchen is meer dan alleen het centrum; ook de omliggende kernen en wijken vormen samen het hart van onze gemeente. Iedere kern heeft zijn eigen karakter, geschiedenis en behoeften. Dat vraagt om maatwerk, niet om één uniforme aanpak vanuit het gemeentehuis.</w:t>
      </w:r>
    </w:p>
    <w:p w14:paraId="138EA876" w14:textId="77777777" w:rsidR="00086BE7" w:rsidRPr="00086BE7" w:rsidRDefault="00086BE7" w:rsidP="00086BE7">
      <w:r w:rsidRPr="00086BE7">
        <w:t>Wij vinden dat voorzieningen zo veel mogelijk dichtbij inwoners moeten blijven. Dorpshuizen, scholen, sportaccommodaties en ontmoetingsplekken zijn onmisbaar voor de leefbaarheid en samenhang in dorpen en wijken. Wanneer voorzieningen verdwijnen, verdwijnt vaak ook de sociale samenhang. Daarom willen wij bestaande voorzieningen behouden en waar nodig versterken, in overleg met inwoners en lokale organisaties.</w:t>
      </w:r>
    </w:p>
    <w:p w14:paraId="62E16ED6" w14:textId="77777777" w:rsidR="00086BE7" w:rsidRPr="00086BE7" w:rsidRDefault="00086BE7" w:rsidP="00086BE7">
      <w:r w:rsidRPr="00086BE7">
        <w:t>Wonen, werken en leven in de kernen moet in balans blijven. Nieuwe ontwikkelingen moeten passen bij de schaal en het karakter van het dorp of de wijk. Kleinschalige woningbouw heeft daarbij onze voorkeur, zodat de eigen identiteit behouden blijft. Wij willen voorkomen dat dorpen hun dorpse karakter verliezen door grootschalige bouw of plannen die niet aansluiten bij de omgeving.</w:t>
      </w:r>
    </w:p>
    <w:p w14:paraId="7D65FBE1" w14:textId="77777777" w:rsidR="00086BE7" w:rsidRPr="00086BE7" w:rsidRDefault="00086BE7" w:rsidP="00086BE7">
      <w:r w:rsidRPr="00086BE7">
        <w:rPr>
          <w:b/>
          <w:bCs/>
        </w:rPr>
        <w:t>Hart voor Wijchen zet in op:</w:t>
      </w:r>
    </w:p>
    <w:p w14:paraId="4C7CD568" w14:textId="77777777" w:rsidR="00086BE7" w:rsidRPr="00086BE7" w:rsidRDefault="00086BE7" w:rsidP="00086BE7">
      <w:pPr>
        <w:numPr>
          <w:ilvl w:val="0"/>
          <w:numId w:val="22"/>
        </w:numPr>
      </w:pPr>
      <w:r w:rsidRPr="00086BE7">
        <w:t>behoud en versterking van voorzieningen in dorpen en wijken</w:t>
      </w:r>
    </w:p>
    <w:p w14:paraId="6C13DB8F" w14:textId="77777777" w:rsidR="00086BE7" w:rsidRPr="00086BE7" w:rsidRDefault="00086BE7" w:rsidP="00086BE7">
      <w:pPr>
        <w:numPr>
          <w:ilvl w:val="0"/>
          <w:numId w:val="22"/>
        </w:numPr>
      </w:pPr>
      <w:r w:rsidRPr="00086BE7">
        <w:t>maatwerk per kern, gebaseerd op lokale behoeften</w:t>
      </w:r>
    </w:p>
    <w:p w14:paraId="50DAE28D" w14:textId="77777777" w:rsidR="00086BE7" w:rsidRPr="00086BE7" w:rsidRDefault="00086BE7" w:rsidP="00086BE7">
      <w:pPr>
        <w:numPr>
          <w:ilvl w:val="0"/>
          <w:numId w:val="22"/>
        </w:numPr>
      </w:pPr>
      <w:r w:rsidRPr="00086BE7">
        <w:t>kleinschalige woningbouw die past bij het karakter van het dorp</w:t>
      </w:r>
    </w:p>
    <w:p w14:paraId="783220BF" w14:textId="77777777" w:rsidR="00086BE7" w:rsidRPr="00086BE7" w:rsidRDefault="00086BE7" w:rsidP="00086BE7">
      <w:pPr>
        <w:numPr>
          <w:ilvl w:val="0"/>
          <w:numId w:val="22"/>
        </w:numPr>
      </w:pPr>
      <w:r w:rsidRPr="00086BE7">
        <w:t>goede bereikbaarheid en verkeersveiligheid in en tussen de kernen</w:t>
      </w:r>
    </w:p>
    <w:p w14:paraId="361F444F" w14:textId="77777777" w:rsidR="00086BE7" w:rsidRPr="00086BE7" w:rsidRDefault="00086BE7" w:rsidP="00086BE7">
      <w:pPr>
        <w:numPr>
          <w:ilvl w:val="0"/>
          <w:numId w:val="22"/>
        </w:numPr>
      </w:pPr>
      <w:r w:rsidRPr="00086BE7">
        <w:t>actieve betrokkenheid van inwoners bij plannen in hun eigen leefomgeving</w:t>
      </w:r>
    </w:p>
    <w:p w14:paraId="688C6D87" w14:textId="77777777" w:rsidR="00086BE7" w:rsidRPr="00086BE7" w:rsidRDefault="00086BE7" w:rsidP="00086BE7">
      <w:r w:rsidRPr="00086BE7">
        <w:t>De openbare ruimte in dorpen en wijken verdient blijvende aandacht. Goed onderhouden straten, trottoirs, groen en speelplekken dragen direct bij aan het woonplezier. Wij willen dat de gemeente zichtbaar en aanspreekbaar is in de kernen, en dat signalen van inwoners serieus en snel worden opgepakt. Kleine problemen die blijven liggen, groeien vaak uit tot grote ergernissen.</w:t>
      </w:r>
    </w:p>
    <w:p w14:paraId="6E52C448" w14:textId="77777777" w:rsidR="00086BE7" w:rsidRDefault="00086BE7" w:rsidP="00086BE7">
      <w:r w:rsidRPr="00086BE7">
        <w:t>Ook bereikbaarheid speelt een belangrijke rol. Dorpen moeten goed bereikbaar zijn met de auto, fiets en het openbaar vervoer. Voor ouderen en minder mobiele inwoners is dit essentieel om zelfstandig te blijven deelnemen aan het maatschappelijk leven. Wij willen daarom blijven investeren in veilige verbindingen tussen kernen, goede OV-aansluitingen en voldoende parkeermogelijkheden bij voorzieningen.</w:t>
      </w:r>
    </w:p>
    <w:p w14:paraId="45576754" w14:textId="77777777" w:rsidR="0088091F" w:rsidRDefault="0088091F" w:rsidP="00086BE7"/>
    <w:p w14:paraId="0C695ACF" w14:textId="77777777" w:rsidR="0088091F" w:rsidRPr="00086BE7" w:rsidRDefault="0088091F" w:rsidP="00086BE7"/>
    <w:p w14:paraId="7841021A" w14:textId="77777777" w:rsidR="00086BE7" w:rsidRPr="00086BE7" w:rsidRDefault="00086BE7" w:rsidP="00086BE7">
      <w:r w:rsidRPr="00086BE7">
        <w:rPr>
          <w:b/>
          <w:bCs/>
        </w:rPr>
        <w:lastRenderedPageBreak/>
        <w:t>Onze inzet voor dorpen en kernen samengevat:</w:t>
      </w:r>
    </w:p>
    <w:p w14:paraId="70FA9AB3" w14:textId="77777777" w:rsidR="00086BE7" w:rsidRPr="00086BE7" w:rsidRDefault="00086BE7" w:rsidP="00086BE7">
      <w:pPr>
        <w:numPr>
          <w:ilvl w:val="0"/>
          <w:numId w:val="23"/>
        </w:numPr>
      </w:pPr>
      <w:r w:rsidRPr="00086BE7">
        <w:t>een gelijkwaardige behandeling van alle kernen</w:t>
      </w:r>
    </w:p>
    <w:p w14:paraId="590DBD96" w14:textId="77777777" w:rsidR="00086BE7" w:rsidRPr="00086BE7" w:rsidRDefault="00086BE7" w:rsidP="00086BE7">
      <w:pPr>
        <w:numPr>
          <w:ilvl w:val="0"/>
          <w:numId w:val="23"/>
        </w:numPr>
      </w:pPr>
      <w:r w:rsidRPr="00086BE7">
        <w:t>behoud van het dorpse en herkenbare karakter</w:t>
      </w:r>
    </w:p>
    <w:p w14:paraId="7F2F075E" w14:textId="77777777" w:rsidR="00086BE7" w:rsidRPr="00086BE7" w:rsidRDefault="00086BE7" w:rsidP="00086BE7">
      <w:pPr>
        <w:numPr>
          <w:ilvl w:val="0"/>
          <w:numId w:val="23"/>
        </w:numPr>
      </w:pPr>
      <w:r w:rsidRPr="00086BE7">
        <w:t>leefbare wijken met aandacht voor onderhoud en veiligheid</w:t>
      </w:r>
    </w:p>
    <w:p w14:paraId="4A3AA639" w14:textId="77777777" w:rsidR="00086BE7" w:rsidRPr="00086BE7" w:rsidRDefault="00086BE7" w:rsidP="00086BE7">
      <w:pPr>
        <w:numPr>
          <w:ilvl w:val="0"/>
          <w:numId w:val="23"/>
        </w:numPr>
      </w:pPr>
      <w:r w:rsidRPr="00086BE7">
        <w:t>voorzieningen dichtbij huis</w:t>
      </w:r>
    </w:p>
    <w:p w14:paraId="4707A2F6" w14:textId="77777777" w:rsidR="00086BE7" w:rsidRPr="00086BE7" w:rsidRDefault="00086BE7" w:rsidP="00086BE7">
      <w:pPr>
        <w:numPr>
          <w:ilvl w:val="0"/>
          <w:numId w:val="23"/>
        </w:numPr>
      </w:pPr>
      <w:r w:rsidRPr="00086BE7">
        <w:t>inspraak en betrokkenheid van inwoners bij lokale plannen</w:t>
      </w:r>
    </w:p>
    <w:p w14:paraId="0B03916F" w14:textId="77777777" w:rsidR="00086BE7" w:rsidRPr="00086BE7" w:rsidRDefault="00086BE7" w:rsidP="00086BE7">
      <w:r w:rsidRPr="00086BE7">
        <w:t>Hart voor Wijchen kiest voor een gemeente waarin iedereen zich thuis kan voelen, ongeacht waar je woont. Door te luisteren naar inwoners en te bouwen vanuit de kracht van iedere kern, houden we Wijchen leefbaar, herkenbaar en sterk — nu en in de toekomst.</w:t>
      </w:r>
    </w:p>
    <w:p w14:paraId="20461BE0" w14:textId="77777777" w:rsidR="00A14AC2" w:rsidRDefault="00A14AC2" w:rsidP="00A14AC2"/>
    <w:p w14:paraId="6E59BE83" w14:textId="77777777" w:rsidR="00541035" w:rsidRDefault="00541035" w:rsidP="00A14AC2"/>
    <w:p w14:paraId="2E44ADF7" w14:textId="77777777" w:rsidR="00541035" w:rsidRDefault="00541035" w:rsidP="00A14AC2"/>
    <w:p w14:paraId="1E30DA4A" w14:textId="77777777" w:rsidR="00541035" w:rsidRDefault="00541035" w:rsidP="00A14AC2"/>
    <w:p w14:paraId="74D606CE" w14:textId="77777777" w:rsidR="00541035" w:rsidRDefault="00541035" w:rsidP="00A14AC2"/>
    <w:p w14:paraId="0E4A4DAE" w14:textId="77777777" w:rsidR="00541035" w:rsidRDefault="00541035" w:rsidP="00A14AC2"/>
    <w:p w14:paraId="577A2C62" w14:textId="77777777" w:rsidR="00541035" w:rsidRDefault="00541035" w:rsidP="00A14AC2"/>
    <w:p w14:paraId="4670B33C" w14:textId="77777777" w:rsidR="00541035" w:rsidRDefault="00541035" w:rsidP="00A14AC2"/>
    <w:p w14:paraId="10AD5565" w14:textId="77777777" w:rsidR="00541035" w:rsidRDefault="00541035" w:rsidP="00A14AC2"/>
    <w:p w14:paraId="2D323418" w14:textId="77777777" w:rsidR="00541035" w:rsidRDefault="00541035" w:rsidP="00A14AC2"/>
    <w:p w14:paraId="31FF883D" w14:textId="77777777" w:rsidR="00541035" w:rsidRDefault="00541035" w:rsidP="00A14AC2"/>
    <w:p w14:paraId="2B9BEBE6" w14:textId="77777777" w:rsidR="00541035" w:rsidRDefault="00541035" w:rsidP="00A14AC2"/>
    <w:p w14:paraId="6CFDE88F" w14:textId="77777777" w:rsidR="00541035" w:rsidRDefault="00541035" w:rsidP="00A14AC2"/>
    <w:p w14:paraId="333787E8" w14:textId="77777777" w:rsidR="00541035" w:rsidRDefault="00541035" w:rsidP="00A14AC2"/>
    <w:p w14:paraId="1BD9E19B" w14:textId="77777777" w:rsidR="00541035" w:rsidRDefault="00541035" w:rsidP="00A14AC2"/>
    <w:p w14:paraId="2E68740F" w14:textId="77777777" w:rsidR="00541035" w:rsidRDefault="00541035" w:rsidP="00A14AC2"/>
    <w:p w14:paraId="326ED1AE" w14:textId="77777777" w:rsidR="00541035" w:rsidRDefault="00541035" w:rsidP="00A14AC2"/>
    <w:p w14:paraId="3CF66C16" w14:textId="77777777" w:rsidR="00541035" w:rsidRDefault="00541035" w:rsidP="00A14AC2"/>
    <w:p w14:paraId="214073CD" w14:textId="77777777" w:rsidR="00541035" w:rsidRPr="00A14AC2" w:rsidRDefault="00541035" w:rsidP="00A14AC2"/>
    <w:p w14:paraId="0926E19A" w14:textId="261B1BEA" w:rsidR="00D9453E" w:rsidRPr="00D9453E" w:rsidRDefault="00015FFC" w:rsidP="00343C24">
      <w:pPr>
        <w:pStyle w:val="Kop2"/>
        <w:numPr>
          <w:ilvl w:val="0"/>
          <w:numId w:val="35"/>
        </w:numPr>
      </w:pPr>
      <w:bookmarkStart w:id="29" w:name="_Toc220271570"/>
      <w:r>
        <w:lastRenderedPageBreak/>
        <w:t>Slotwoord</w:t>
      </w:r>
      <w:r w:rsidR="006B3639">
        <w:t xml:space="preserve"> door</w:t>
      </w:r>
      <w:r>
        <w:t xml:space="preserve"> </w:t>
      </w:r>
      <w:r w:rsidR="006B3639">
        <w:t>Leo Herms</w:t>
      </w:r>
      <w:bookmarkEnd w:id="29"/>
      <w:r w:rsidR="006B3639">
        <w:t xml:space="preserve"> </w:t>
      </w:r>
    </w:p>
    <w:p w14:paraId="73136B59" w14:textId="77777777" w:rsidR="006B3639" w:rsidRPr="006B3639" w:rsidRDefault="006B3639" w:rsidP="006B3639">
      <w:pPr>
        <w:pStyle w:val="Normaalweb"/>
        <w:rPr>
          <w:rFonts w:asciiTheme="minorHAnsi" w:hAnsiTheme="minorHAnsi"/>
        </w:rPr>
      </w:pPr>
      <w:r w:rsidRPr="006B3639">
        <w:rPr>
          <w:rFonts w:asciiTheme="minorHAnsi" w:hAnsiTheme="minorHAnsi"/>
        </w:rPr>
        <w:t>Wijchen staat voor belangrijke keuzes. Keuzes over hoe we omgaan met groei, met geld, met zorg voor elkaar en met onze leefomgeving. Het zijn keuzes die vragen om rust, overzicht en verantwoordelijkheid.</w:t>
      </w:r>
    </w:p>
    <w:p w14:paraId="4B0A286C" w14:textId="77777777" w:rsidR="006B3639" w:rsidRPr="006B3639" w:rsidRDefault="006B3639" w:rsidP="006B3639">
      <w:pPr>
        <w:pStyle w:val="Normaalweb"/>
        <w:rPr>
          <w:rFonts w:asciiTheme="minorHAnsi" w:hAnsiTheme="minorHAnsi"/>
        </w:rPr>
      </w:pPr>
      <w:r w:rsidRPr="006B3639">
        <w:rPr>
          <w:rFonts w:asciiTheme="minorHAnsi" w:hAnsiTheme="minorHAnsi"/>
        </w:rPr>
        <w:t xml:space="preserve">Met </w:t>
      </w:r>
      <w:r w:rsidRPr="006B3639">
        <w:rPr>
          <w:rStyle w:val="Zwaar"/>
          <w:rFonts w:asciiTheme="minorHAnsi" w:eastAsiaTheme="majorEastAsia" w:hAnsiTheme="minorHAnsi"/>
          <w:b w:val="0"/>
          <w:bCs w:val="0"/>
        </w:rPr>
        <w:t>Hart voor Wijchen</w:t>
      </w:r>
      <w:r w:rsidRPr="006B3639">
        <w:rPr>
          <w:rFonts w:asciiTheme="minorHAnsi" w:hAnsiTheme="minorHAnsi"/>
        </w:rPr>
        <w:t xml:space="preserve"> willen we bijdragen aan een gemeente die financieel gezond is, waar inwoners zich veilig voelen en waar besluiten zorgvuldig en met draagvlak worden genomen. Geen overhaaste plannen, maar beleid dat past bij Wijchen en haar inwoners.</w:t>
      </w:r>
    </w:p>
    <w:p w14:paraId="41535751" w14:textId="77777777" w:rsidR="006B3639" w:rsidRPr="006B3639" w:rsidRDefault="006B3639" w:rsidP="006B3639">
      <w:pPr>
        <w:pStyle w:val="Normaalweb"/>
        <w:rPr>
          <w:rFonts w:asciiTheme="minorHAnsi" w:hAnsiTheme="minorHAnsi"/>
        </w:rPr>
      </w:pPr>
      <w:r w:rsidRPr="006B3639">
        <w:rPr>
          <w:rFonts w:asciiTheme="minorHAnsi" w:hAnsiTheme="minorHAnsi"/>
        </w:rPr>
        <w:t>Ik nodig u uit om samen met ons te kiezen voor een bestuur dat dichtbij blijft, luistert en doet wat nodig is. Voor een Wijchen waar we vandaag prettig wonen en dat we met vertrouwen kunnen doorgeven aan de volgende generatie.</w:t>
      </w:r>
    </w:p>
    <w:p w14:paraId="06735794" w14:textId="3B97959C" w:rsidR="006B3639" w:rsidRPr="006B3639" w:rsidRDefault="006B3639" w:rsidP="006B3639">
      <w:pPr>
        <w:pStyle w:val="Normaalweb"/>
        <w:rPr>
          <w:rFonts w:asciiTheme="minorHAnsi" w:hAnsiTheme="minorHAnsi"/>
        </w:rPr>
      </w:pPr>
      <w:r w:rsidRPr="006B3639">
        <w:rPr>
          <w:rStyle w:val="Zwaar"/>
          <w:rFonts w:asciiTheme="minorHAnsi" w:eastAsiaTheme="majorEastAsia" w:hAnsiTheme="minorHAnsi"/>
          <w:b w:val="0"/>
          <w:bCs w:val="0"/>
        </w:rPr>
        <w:t>Hart voor Wijchen.</w:t>
      </w:r>
    </w:p>
    <w:p w14:paraId="11F37BCC" w14:textId="4C431764" w:rsidR="006B3639" w:rsidRPr="006B3639" w:rsidRDefault="006B3639" w:rsidP="006B3639">
      <w:pPr>
        <w:pStyle w:val="Normaalweb"/>
        <w:rPr>
          <w:rFonts w:asciiTheme="minorHAnsi" w:hAnsiTheme="minorHAnsi"/>
        </w:rPr>
      </w:pPr>
      <w:r w:rsidRPr="006B3639">
        <w:rPr>
          <w:rStyle w:val="Nadruk"/>
          <w:rFonts w:asciiTheme="minorHAnsi" w:eastAsiaTheme="majorEastAsia" w:hAnsiTheme="minorHAnsi"/>
        </w:rPr>
        <w:t>Leo Herms</w:t>
      </w:r>
      <w:r w:rsidRPr="006B3639">
        <w:rPr>
          <w:rFonts w:asciiTheme="minorHAnsi" w:hAnsiTheme="minorHAnsi"/>
        </w:rPr>
        <w:br/>
      </w:r>
      <w:r w:rsidR="00E37C12">
        <w:rPr>
          <w:rFonts w:asciiTheme="minorHAnsi" w:hAnsiTheme="minorHAnsi"/>
        </w:rPr>
        <w:t>Duo-l</w:t>
      </w:r>
      <w:r w:rsidRPr="006B3639">
        <w:rPr>
          <w:rFonts w:asciiTheme="minorHAnsi" w:hAnsiTheme="minorHAnsi"/>
        </w:rPr>
        <w:t>ijsttrekker Hart voor Wijchen</w:t>
      </w:r>
    </w:p>
    <w:p w14:paraId="6272BA2C" w14:textId="77777777" w:rsidR="005B7BD5" w:rsidRDefault="005B7BD5" w:rsidP="005B7BD5"/>
    <w:p w14:paraId="06D5F5E2" w14:textId="77777777" w:rsidR="00541035" w:rsidRDefault="00541035" w:rsidP="005B7BD5"/>
    <w:p w14:paraId="604E27D8" w14:textId="77777777" w:rsidR="00541035" w:rsidRDefault="00541035" w:rsidP="005B7BD5"/>
    <w:p w14:paraId="76C9051D" w14:textId="77777777" w:rsidR="00541035" w:rsidRDefault="00541035" w:rsidP="005B7BD5"/>
    <w:p w14:paraId="50D64F7F" w14:textId="77777777" w:rsidR="00541035" w:rsidRDefault="00541035" w:rsidP="005B7BD5"/>
    <w:p w14:paraId="4E476079" w14:textId="77777777" w:rsidR="00541035" w:rsidRDefault="00541035" w:rsidP="005B7BD5"/>
    <w:p w14:paraId="3963C3CF" w14:textId="77777777" w:rsidR="00541035" w:rsidRDefault="00541035" w:rsidP="005B7BD5"/>
    <w:p w14:paraId="14988412" w14:textId="77777777" w:rsidR="00541035" w:rsidRDefault="00541035" w:rsidP="005B7BD5"/>
    <w:p w14:paraId="6B154EBC" w14:textId="77777777" w:rsidR="00541035" w:rsidRDefault="00541035" w:rsidP="005B7BD5"/>
    <w:p w14:paraId="1E9A5B21" w14:textId="77777777" w:rsidR="00541035" w:rsidRDefault="00541035" w:rsidP="005B7BD5"/>
    <w:p w14:paraId="12D5D262" w14:textId="77777777" w:rsidR="00541035" w:rsidRDefault="00541035" w:rsidP="005B7BD5"/>
    <w:p w14:paraId="1422F40F" w14:textId="77777777" w:rsidR="00541035" w:rsidRDefault="00541035" w:rsidP="005B7BD5"/>
    <w:p w14:paraId="013B611A" w14:textId="77777777" w:rsidR="00541035" w:rsidRDefault="00541035" w:rsidP="005B7BD5"/>
    <w:p w14:paraId="2A345F61" w14:textId="77777777" w:rsidR="00541035" w:rsidRDefault="00541035" w:rsidP="005B7BD5"/>
    <w:p w14:paraId="0D381420" w14:textId="77777777" w:rsidR="00541035" w:rsidRDefault="00541035" w:rsidP="005B7BD5"/>
    <w:p w14:paraId="43E20B50" w14:textId="77777777" w:rsidR="00541035" w:rsidRDefault="00541035" w:rsidP="005B7BD5"/>
    <w:p w14:paraId="568806DC" w14:textId="77777777" w:rsidR="00541035" w:rsidRDefault="00541035" w:rsidP="005B7BD5"/>
    <w:p w14:paraId="76031E20" w14:textId="77777777" w:rsidR="00015FFC" w:rsidRDefault="00015FFC" w:rsidP="00343C24">
      <w:pPr>
        <w:pStyle w:val="Kop2"/>
        <w:numPr>
          <w:ilvl w:val="0"/>
          <w:numId w:val="35"/>
        </w:numPr>
      </w:pPr>
      <w:bookmarkStart w:id="30" w:name="_Toc220271571"/>
      <w:r>
        <w:t>Leidende waarden</w:t>
      </w:r>
      <w:bookmarkEnd w:id="30"/>
      <w:r>
        <w:t xml:space="preserve"> </w:t>
      </w:r>
    </w:p>
    <w:p w14:paraId="70A7A7B6" w14:textId="02F7BC28" w:rsidR="00015FFC" w:rsidRPr="00E25FE7" w:rsidRDefault="00A72718" w:rsidP="00015FFC">
      <w:r>
        <w:t>Hart voor Wijchen</w:t>
      </w:r>
      <w:r w:rsidR="00015FFC" w:rsidRPr="00E25FE7">
        <w:t xml:space="preserve"> laat zich leiden door de volgende waarden:</w:t>
      </w:r>
    </w:p>
    <w:p w14:paraId="6AD9D525" w14:textId="77777777" w:rsidR="00015FFC" w:rsidRPr="00E25FE7" w:rsidRDefault="00015FFC" w:rsidP="00015FFC">
      <w:pPr>
        <w:numPr>
          <w:ilvl w:val="0"/>
          <w:numId w:val="6"/>
        </w:numPr>
      </w:pPr>
      <w:r w:rsidRPr="00E25FE7">
        <w:rPr>
          <w:b/>
          <w:bCs/>
        </w:rPr>
        <w:t>Hart voor Wijchen</w:t>
      </w:r>
      <w:r w:rsidRPr="00E25FE7">
        <w:t xml:space="preserve"> – Wij zetten ons in voor de inwoners, de dorpen en wijken, en de karakteristieke uitstraling van onze gemeente. Wij geloven in betrokkenheid, gemeenschapszin en behoud van </w:t>
      </w:r>
      <w:r>
        <w:t>ons dorpse karakter</w:t>
      </w:r>
      <w:r w:rsidRPr="00E25FE7">
        <w:t>.</w:t>
      </w:r>
    </w:p>
    <w:p w14:paraId="41D2D92A" w14:textId="77777777" w:rsidR="00015FFC" w:rsidRPr="00E25FE7" w:rsidRDefault="00015FFC" w:rsidP="00015FFC">
      <w:pPr>
        <w:numPr>
          <w:ilvl w:val="0"/>
          <w:numId w:val="6"/>
        </w:numPr>
      </w:pPr>
      <w:r w:rsidRPr="00E25FE7">
        <w:rPr>
          <w:b/>
          <w:bCs/>
        </w:rPr>
        <w:t>Politiek rechts</w:t>
      </w:r>
      <w:r w:rsidRPr="00E25FE7">
        <w:t xml:space="preserve"> – Wij geloven in eigen verantwoordelijkheid, een gezond financieel beleid en een goed ondernemersklimaat. Wij stimuleren werk, ondernemerschap en maatschappelijk verantwoord gedrag.</w:t>
      </w:r>
    </w:p>
    <w:p w14:paraId="50E1E950" w14:textId="77777777" w:rsidR="00015FFC" w:rsidRPr="00E25FE7" w:rsidRDefault="00015FFC" w:rsidP="00015FFC">
      <w:pPr>
        <w:numPr>
          <w:ilvl w:val="0"/>
          <w:numId w:val="6"/>
        </w:numPr>
      </w:pPr>
      <w:r w:rsidRPr="00E25FE7">
        <w:rPr>
          <w:b/>
          <w:bCs/>
        </w:rPr>
        <w:t>Vooruit met visie</w:t>
      </w:r>
      <w:r w:rsidRPr="00E25FE7">
        <w:t xml:space="preserve"> – Wij hebben oog voor de toekomst en willen duurzaam, creatief en realistisch beleid. Innovatie en pragmatische oplossingen staan voorop bij het realiseren van onze plannen.</w:t>
      </w:r>
    </w:p>
    <w:p w14:paraId="05C07FBA" w14:textId="77777777" w:rsidR="00015FFC" w:rsidRPr="00E25FE7" w:rsidRDefault="00015FFC" w:rsidP="00015FFC">
      <w:pPr>
        <w:numPr>
          <w:ilvl w:val="0"/>
          <w:numId w:val="6"/>
        </w:numPr>
      </w:pPr>
      <w:r w:rsidRPr="00E25FE7">
        <w:rPr>
          <w:b/>
          <w:bCs/>
        </w:rPr>
        <w:t>Trots op Wijchen</w:t>
      </w:r>
      <w:r w:rsidRPr="00E25FE7">
        <w:t xml:space="preserve"> – Wij behouden erfstukken, natuur en groen en stimuleren activiteiten die inwoners verbinden. Onze gemeente moet een plek zijn waar iedereen zich thuis voelt en waar we trots op kunnen zijn.</w:t>
      </w:r>
    </w:p>
    <w:p w14:paraId="44F0B7FF" w14:textId="22348D3D" w:rsidR="00015FFC" w:rsidRPr="00E37C12" w:rsidRDefault="00015FFC" w:rsidP="00015FFC">
      <w:pPr>
        <w:numPr>
          <w:ilvl w:val="0"/>
          <w:numId w:val="6"/>
        </w:numPr>
        <w:rPr>
          <w:color w:val="000000" w:themeColor="text1"/>
        </w:rPr>
      </w:pPr>
      <w:r w:rsidRPr="00E37C12">
        <w:rPr>
          <w:b/>
          <w:bCs/>
          <w:color w:val="000000" w:themeColor="text1"/>
        </w:rPr>
        <w:t>Financieel gezond Wijchen</w:t>
      </w:r>
      <w:r w:rsidRPr="00E37C12">
        <w:rPr>
          <w:color w:val="000000" w:themeColor="text1"/>
        </w:rPr>
        <w:t xml:space="preserve"> – Wij voorkomen geldverslindende fusies en verspilling, en sturen op een </w:t>
      </w:r>
      <w:r w:rsidR="00B17751" w:rsidRPr="00E37C12">
        <w:rPr>
          <w:color w:val="000000" w:themeColor="text1"/>
        </w:rPr>
        <w:t>gezonde financiële gemeente</w:t>
      </w:r>
      <w:r w:rsidRPr="00E37C12">
        <w:rPr>
          <w:color w:val="000000" w:themeColor="text1"/>
        </w:rPr>
        <w:t xml:space="preserve"> met verantwoord</w:t>
      </w:r>
      <w:r w:rsidR="00B17751" w:rsidRPr="00E37C12">
        <w:rPr>
          <w:color w:val="000000" w:themeColor="text1"/>
        </w:rPr>
        <w:t>e</w:t>
      </w:r>
      <w:r w:rsidRPr="00E37C12">
        <w:rPr>
          <w:color w:val="000000" w:themeColor="text1"/>
        </w:rPr>
        <w:t xml:space="preserve"> </w:t>
      </w:r>
      <w:r w:rsidR="005126A2" w:rsidRPr="00E37C12">
        <w:rPr>
          <w:color w:val="000000" w:themeColor="text1"/>
        </w:rPr>
        <w:t xml:space="preserve">betaalbare </w:t>
      </w:r>
      <w:r w:rsidRPr="00E37C12">
        <w:rPr>
          <w:color w:val="000000" w:themeColor="text1"/>
        </w:rPr>
        <w:t>invester</w:t>
      </w:r>
      <w:r w:rsidR="00B17751" w:rsidRPr="00E37C12">
        <w:rPr>
          <w:color w:val="000000" w:themeColor="text1"/>
        </w:rPr>
        <w:t>ingen</w:t>
      </w:r>
      <w:r w:rsidRPr="00E37C12">
        <w:rPr>
          <w:color w:val="000000" w:themeColor="text1"/>
        </w:rPr>
        <w:t>. We houden de gemeentelijke lasten laag en maken keuzes gebaseerd op prioriteit en haalbaarheid.</w:t>
      </w:r>
    </w:p>
    <w:p w14:paraId="61CF78AB" w14:textId="77777777" w:rsidR="00015FFC" w:rsidRPr="00E25FE7" w:rsidRDefault="00015FFC" w:rsidP="00015FFC">
      <w:pPr>
        <w:numPr>
          <w:ilvl w:val="0"/>
          <w:numId w:val="6"/>
        </w:numPr>
      </w:pPr>
      <w:r w:rsidRPr="00E25FE7">
        <w:rPr>
          <w:b/>
          <w:bCs/>
        </w:rPr>
        <w:t>Creatieve probleemoplossers</w:t>
      </w:r>
      <w:r w:rsidRPr="00E25FE7">
        <w:t xml:space="preserve"> – Wij kiezen voor praktische, eenvoudige en werkbare oplossingen. Complexe problemen pakken we met creativiteit en gezond verstand aan.</w:t>
      </w:r>
    </w:p>
    <w:p w14:paraId="6F551973" w14:textId="77777777" w:rsidR="00015FFC" w:rsidRPr="00E25FE7" w:rsidRDefault="00015FFC" w:rsidP="00015FFC">
      <w:pPr>
        <w:numPr>
          <w:ilvl w:val="0"/>
          <w:numId w:val="6"/>
        </w:numPr>
      </w:pPr>
      <w:r w:rsidRPr="00E25FE7">
        <w:rPr>
          <w:b/>
          <w:bCs/>
        </w:rPr>
        <w:t>Groen maar niet gek</w:t>
      </w:r>
      <w:r w:rsidRPr="00E25FE7">
        <w:t xml:space="preserve"> – </w:t>
      </w:r>
      <w:r w:rsidRPr="00D034D4">
        <w:t>Duurzaamheid stimuleren we waar het echt werkt, met kernenergie, waterstof en windmolens op zee. We voorkomen overbodige en storende projecten zoals windmolens in onze gemeente.</w:t>
      </w:r>
    </w:p>
    <w:p w14:paraId="176AC48D" w14:textId="77777777" w:rsidR="00015FFC" w:rsidRPr="005B7BD5" w:rsidRDefault="00015FFC" w:rsidP="005B7BD5"/>
    <w:sectPr w:rsidR="00015FFC" w:rsidRPr="005B7BD5" w:rsidSect="00F30FFB">
      <w:footerReference w:type="default" r:id="rId9"/>
      <w:type w:val="evenPage"/>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E3731" w14:textId="77777777" w:rsidR="00D9185E" w:rsidRDefault="00D9185E" w:rsidP="00AA7FB7">
      <w:pPr>
        <w:spacing w:after="0" w:line="240" w:lineRule="auto"/>
      </w:pPr>
      <w:r>
        <w:separator/>
      </w:r>
    </w:p>
  </w:endnote>
  <w:endnote w:type="continuationSeparator" w:id="0">
    <w:p w14:paraId="7887D54B" w14:textId="77777777" w:rsidR="00D9185E" w:rsidRDefault="00D9185E" w:rsidP="00AA7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642299"/>
      <w:docPartObj>
        <w:docPartGallery w:val="Page Numbers (Bottom of Page)"/>
        <w:docPartUnique/>
      </w:docPartObj>
    </w:sdtPr>
    <w:sdtEndPr/>
    <w:sdtContent>
      <w:p w14:paraId="7A0630F8" w14:textId="4D2BB9CE" w:rsidR="00F75BC2" w:rsidRDefault="00F75BC2">
        <w:pPr>
          <w:pStyle w:val="Voettekst"/>
          <w:jc w:val="center"/>
        </w:pPr>
        <w:r>
          <w:rPr>
            <w:noProof/>
          </w:rPr>
          <mc:AlternateContent>
            <mc:Choice Requires="wps">
              <w:drawing>
                <wp:inline distT="0" distB="0" distL="0" distR="0" wp14:anchorId="6F00A8A2" wp14:editId="595CD585">
                  <wp:extent cx="5467350" cy="45085"/>
                  <wp:effectExtent l="9525" t="9525" r="0" b="2540"/>
                  <wp:docPr id="351784179" name="Stroomdiagram: Beslissi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F43E61A" id="_x0000_t110" coordsize="21600,21600" o:spt="110" path="m10800,l,10800,10800,21600,21600,10800xe">
                  <v:stroke joinstyle="miter"/>
                  <v:path gradientshapeok="t" o:connecttype="rect" textboxrect="5400,5400,16200,16200"/>
                </v:shapetype>
                <v:shape id="Stroomdiagram: Beslissi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6C1B88F2" w14:textId="4D2BB9CE" w:rsidR="00AA7FB7" w:rsidRDefault="00F75BC2" w:rsidP="00F75BC2">
        <w:pPr>
          <w:pStyle w:val="Voetteks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49EF0" w14:textId="77777777" w:rsidR="00D9185E" w:rsidRDefault="00D9185E" w:rsidP="00AA7FB7">
      <w:pPr>
        <w:spacing w:after="0" w:line="240" w:lineRule="auto"/>
      </w:pPr>
      <w:r>
        <w:separator/>
      </w:r>
    </w:p>
  </w:footnote>
  <w:footnote w:type="continuationSeparator" w:id="0">
    <w:p w14:paraId="5C3E2C48" w14:textId="77777777" w:rsidR="00D9185E" w:rsidRDefault="00D9185E" w:rsidP="00AA7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59BA"/>
    <w:multiLevelType w:val="multilevel"/>
    <w:tmpl w:val="EE4A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958E4"/>
    <w:multiLevelType w:val="hybridMultilevel"/>
    <w:tmpl w:val="F1CA60C8"/>
    <w:lvl w:ilvl="0" w:tplc="5BE4CF00">
      <w:numFmt w:val="bullet"/>
      <w:lvlText w:val="-"/>
      <w:lvlJc w:val="left"/>
      <w:pPr>
        <w:ind w:left="4860" w:hanging="360"/>
      </w:pPr>
      <w:rPr>
        <w:rFonts w:ascii="Aptos" w:eastAsiaTheme="minorHAnsi" w:hAnsi="Aptos" w:cstheme="minorBidi" w:hint="default"/>
      </w:rPr>
    </w:lvl>
    <w:lvl w:ilvl="1" w:tplc="04130003" w:tentative="1">
      <w:start w:val="1"/>
      <w:numFmt w:val="bullet"/>
      <w:lvlText w:val="o"/>
      <w:lvlJc w:val="left"/>
      <w:pPr>
        <w:ind w:left="5580" w:hanging="360"/>
      </w:pPr>
      <w:rPr>
        <w:rFonts w:ascii="Courier New" w:hAnsi="Courier New" w:cs="Courier New" w:hint="default"/>
      </w:rPr>
    </w:lvl>
    <w:lvl w:ilvl="2" w:tplc="04130005" w:tentative="1">
      <w:start w:val="1"/>
      <w:numFmt w:val="bullet"/>
      <w:lvlText w:val=""/>
      <w:lvlJc w:val="left"/>
      <w:pPr>
        <w:ind w:left="6300" w:hanging="360"/>
      </w:pPr>
      <w:rPr>
        <w:rFonts w:ascii="Wingdings" w:hAnsi="Wingdings" w:hint="default"/>
      </w:rPr>
    </w:lvl>
    <w:lvl w:ilvl="3" w:tplc="04130001" w:tentative="1">
      <w:start w:val="1"/>
      <w:numFmt w:val="bullet"/>
      <w:lvlText w:val=""/>
      <w:lvlJc w:val="left"/>
      <w:pPr>
        <w:ind w:left="7020" w:hanging="360"/>
      </w:pPr>
      <w:rPr>
        <w:rFonts w:ascii="Symbol" w:hAnsi="Symbol" w:hint="default"/>
      </w:rPr>
    </w:lvl>
    <w:lvl w:ilvl="4" w:tplc="04130003" w:tentative="1">
      <w:start w:val="1"/>
      <w:numFmt w:val="bullet"/>
      <w:lvlText w:val="o"/>
      <w:lvlJc w:val="left"/>
      <w:pPr>
        <w:ind w:left="7740" w:hanging="360"/>
      </w:pPr>
      <w:rPr>
        <w:rFonts w:ascii="Courier New" w:hAnsi="Courier New" w:cs="Courier New" w:hint="default"/>
      </w:rPr>
    </w:lvl>
    <w:lvl w:ilvl="5" w:tplc="04130005" w:tentative="1">
      <w:start w:val="1"/>
      <w:numFmt w:val="bullet"/>
      <w:lvlText w:val=""/>
      <w:lvlJc w:val="left"/>
      <w:pPr>
        <w:ind w:left="8460" w:hanging="360"/>
      </w:pPr>
      <w:rPr>
        <w:rFonts w:ascii="Wingdings" w:hAnsi="Wingdings" w:hint="default"/>
      </w:rPr>
    </w:lvl>
    <w:lvl w:ilvl="6" w:tplc="04130001" w:tentative="1">
      <w:start w:val="1"/>
      <w:numFmt w:val="bullet"/>
      <w:lvlText w:val=""/>
      <w:lvlJc w:val="left"/>
      <w:pPr>
        <w:ind w:left="9180" w:hanging="360"/>
      </w:pPr>
      <w:rPr>
        <w:rFonts w:ascii="Symbol" w:hAnsi="Symbol" w:hint="default"/>
      </w:rPr>
    </w:lvl>
    <w:lvl w:ilvl="7" w:tplc="04130003" w:tentative="1">
      <w:start w:val="1"/>
      <w:numFmt w:val="bullet"/>
      <w:lvlText w:val="o"/>
      <w:lvlJc w:val="left"/>
      <w:pPr>
        <w:ind w:left="9900" w:hanging="360"/>
      </w:pPr>
      <w:rPr>
        <w:rFonts w:ascii="Courier New" w:hAnsi="Courier New" w:cs="Courier New" w:hint="default"/>
      </w:rPr>
    </w:lvl>
    <w:lvl w:ilvl="8" w:tplc="04130005" w:tentative="1">
      <w:start w:val="1"/>
      <w:numFmt w:val="bullet"/>
      <w:lvlText w:val=""/>
      <w:lvlJc w:val="left"/>
      <w:pPr>
        <w:ind w:left="10620" w:hanging="360"/>
      </w:pPr>
      <w:rPr>
        <w:rFonts w:ascii="Wingdings" w:hAnsi="Wingdings" w:hint="default"/>
      </w:rPr>
    </w:lvl>
  </w:abstractNum>
  <w:abstractNum w:abstractNumId="2" w15:restartNumberingAfterBreak="0">
    <w:nsid w:val="0846293D"/>
    <w:multiLevelType w:val="multilevel"/>
    <w:tmpl w:val="9386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57B7C"/>
    <w:multiLevelType w:val="multilevel"/>
    <w:tmpl w:val="F0D4A1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EBD1864"/>
    <w:multiLevelType w:val="multilevel"/>
    <w:tmpl w:val="E518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55BCD"/>
    <w:multiLevelType w:val="multilevel"/>
    <w:tmpl w:val="3780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BB1BE8"/>
    <w:multiLevelType w:val="multilevel"/>
    <w:tmpl w:val="A794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B251E"/>
    <w:multiLevelType w:val="multilevel"/>
    <w:tmpl w:val="32764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5877EE"/>
    <w:multiLevelType w:val="multilevel"/>
    <w:tmpl w:val="856CF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D62659"/>
    <w:multiLevelType w:val="hybridMultilevel"/>
    <w:tmpl w:val="D780C6E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33AD233A"/>
    <w:multiLevelType w:val="hybridMultilevel"/>
    <w:tmpl w:val="2394378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34920C21"/>
    <w:multiLevelType w:val="hybridMultilevel"/>
    <w:tmpl w:val="5758445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34A84556"/>
    <w:multiLevelType w:val="hybridMultilevel"/>
    <w:tmpl w:val="934EAD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6744097"/>
    <w:multiLevelType w:val="multilevel"/>
    <w:tmpl w:val="3DFC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2D2D9C"/>
    <w:multiLevelType w:val="multilevel"/>
    <w:tmpl w:val="DC40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EB26EB"/>
    <w:multiLevelType w:val="multilevel"/>
    <w:tmpl w:val="63D4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FB033C"/>
    <w:multiLevelType w:val="multilevel"/>
    <w:tmpl w:val="724C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D45812"/>
    <w:multiLevelType w:val="multilevel"/>
    <w:tmpl w:val="D13A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BA4135"/>
    <w:multiLevelType w:val="multilevel"/>
    <w:tmpl w:val="6E6CB3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EA15F6C"/>
    <w:multiLevelType w:val="multilevel"/>
    <w:tmpl w:val="E2D6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D4542"/>
    <w:multiLevelType w:val="hybridMultilevel"/>
    <w:tmpl w:val="E92619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EE20B20"/>
    <w:multiLevelType w:val="multilevel"/>
    <w:tmpl w:val="E584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B97648"/>
    <w:multiLevelType w:val="hybridMultilevel"/>
    <w:tmpl w:val="1E8C53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5E4615B"/>
    <w:multiLevelType w:val="multilevel"/>
    <w:tmpl w:val="4482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4D55FE"/>
    <w:multiLevelType w:val="hybridMultilevel"/>
    <w:tmpl w:val="8984FF2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5F4C350C"/>
    <w:multiLevelType w:val="hybridMultilevel"/>
    <w:tmpl w:val="AACCF3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4A71C8F"/>
    <w:multiLevelType w:val="hybridMultilevel"/>
    <w:tmpl w:val="AC4C5712"/>
    <w:lvl w:ilvl="0" w:tplc="F5AA3E18">
      <w:start w:val="1"/>
      <w:numFmt w:val="decimal"/>
      <w:lvlText w:val="%1."/>
      <w:lvlJc w:val="left"/>
      <w:pPr>
        <w:ind w:left="720" w:hanging="360"/>
      </w:pPr>
      <w:rPr>
        <w:rFonts w:eastAsiaTheme="majorEastAsia" w:cstheme="majorBidi" w:hint="default"/>
        <w:color w:val="0F4761" w:themeColor="accent1" w:themeShade="B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4ED277E"/>
    <w:multiLevelType w:val="multilevel"/>
    <w:tmpl w:val="759E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3B0D15"/>
    <w:multiLevelType w:val="multilevel"/>
    <w:tmpl w:val="3408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9D1953"/>
    <w:multiLevelType w:val="multilevel"/>
    <w:tmpl w:val="9AE0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0E1336"/>
    <w:multiLevelType w:val="multilevel"/>
    <w:tmpl w:val="721A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20F6B"/>
    <w:multiLevelType w:val="hybridMultilevel"/>
    <w:tmpl w:val="5A4A3EE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15:restartNumberingAfterBreak="0">
    <w:nsid w:val="7AC52294"/>
    <w:multiLevelType w:val="multilevel"/>
    <w:tmpl w:val="7540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FE23F2"/>
    <w:multiLevelType w:val="multilevel"/>
    <w:tmpl w:val="442C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8175328">
    <w:abstractNumId w:val="22"/>
  </w:num>
  <w:num w:numId="2" w16cid:durableId="11503680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8064432">
    <w:abstractNumId w:val="20"/>
  </w:num>
  <w:num w:numId="4" w16cid:durableId="373313921">
    <w:abstractNumId w:val="7"/>
  </w:num>
  <w:num w:numId="5" w16cid:durableId="1253318786">
    <w:abstractNumId w:val="18"/>
  </w:num>
  <w:num w:numId="6" w16cid:durableId="313489987">
    <w:abstractNumId w:val="8"/>
  </w:num>
  <w:num w:numId="7" w16cid:durableId="1485471226">
    <w:abstractNumId w:val="11"/>
  </w:num>
  <w:num w:numId="8" w16cid:durableId="1377313793">
    <w:abstractNumId w:val="17"/>
  </w:num>
  <w:num w:numId="9" w16cid:durableId="846749075">
    <w:abstractNumId w:val="28"/>
  </w:num>
  <w:num w:numId="10" w16cid:durableId="1936400536">
    <w:abstractNumId w:val="21"/>
  </w:num>
  <w:num w:numId="11" w16cid:durableId="441191705">
    <w:abstractNumId w:val="6"/>
  </w:num>
  <w:num w:numId="12" w16cid:durableId="1220361459">
    <w:abstractNumId w:val="14"/>
  </w:num>
  <w:num w:numId="13" w16cid:durableId="1891653450">
    <w:abstractNumId w:val="32"/>
  </w:num>
  <w:num w:numId="14" w16cid:durableId="900140131">
    <w:abstractNumId w:val="29"/>
  </w:num>
  <w:num w:numId="15" w16cid:durableId="1835367263">
    <w:abstractNumId w:val="5"/>
  </w:num>
  <w:num w:numId="16" w16cid:durableId="1927835925">
    <w:abstractNumId w:val="27"/>
  </w:num>
  <w:num w:numId="17" w16cid:durableId="1162282901">
    <w:abstractNumId w:val="30"/>
  </w:num>
  <w:num w:numId="18" w16cid:durableId="1593662413">
    <w:abstractNumId w:val="16"/>
  </w:num>
  <w:num w:numId="19" w16cid:durableId="1863082704">
    <w:abstractNumId w:val="0"/>
  </w:num>
  <w:num w:numId="20" w16cid:durableId="267810824">
    <w:abstractNumId w:val="19"/>
  </w:num>
  <w:num w:numId="21" w16cid:durableId="627858852">
    <w:abstractNumId w:val="4"/>
  </w:num>
  <w:num w:numId="22" w16cid:durableId="1151292075">
    <w:abstractNumId w:val="2"/>
  </w:num>
  <w:num w:numId="23" w16cid:durableId="2048682501">
    <w:abstractNumId w:val="15"/>
  </w:num>
  <w:num w:numId="24" w16cid:durableId="1140423813">
    <w:abstractNumId w:val="12"/>
  </w:num>
  <w:num w:numId="25" w16cid:durableId="277418788">
    <w:abstractNumId w:val="26"/>
  </w:num>
  <w:num w:numId="26" w16cid:durableId="1074664081">
    <w:abstractNumId w:val="13"/>
  </w:num>
  <w:num w:numId="27" w16cid:durableId="904730223">
    <w:abstractNumId w:val="25"/>
  </w:num>
  <w:num w:numId="28" w16cid:durableId="2015456225">
    <w:abstractNumId w:val="31"/>
  </w:num>
  <w:num w:numId="29" w16cid:durableId="1956788956">
    <w:abstractNumId w:val="24"/>
  </w:num>
  <w:num w:numId="30" w16cid:durableId="2002736297">
    <w:abstractNumId w:val="23"/>
  </w:num>
  <w:num w:numId="31" w16cid:durableId="1453816664">
    <w:abstractNumId w:val="10"/>
  </w:num>
  <w:num w:numId="32" w16cid:durableId="1169371259">
    <w:abstractNumId w:val="9"/>
  </w:num>
  <w:num w:numId="33" w16cid:durableId="1341004498">
    <w:abstractNumId w:val="33"/>
  </w:num>
  <w:num w:numId="34" w16cid:durableId="1038431242">
    <w:abstractNumId w:val="1"/>
  </w:num>
  <w:num w:numId="35" w16cid:durableId="1393040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BE"/>
    <w:rsid w:val="0001113A"/>
    <w:rsid w:val="00013246"/>
    <w:rsid w:val="00015FFC"/>
    <w:rsid w:val="00021DFB"/>
    <w:rsid w:val="0002488E"/>
    <w:rsid w:val="000267BE"/>
    <w:rsid w:val="0005319D"/>
    <w:rsid w:val="00056E12"/>
    <w:rsid w:val="000660BA"/>
    <w:rsid w:val="00073772"/>
    <w:rsid w:val="00075389"/>
    <w:rsid w:val="000770BB"/>
    <w:rsid w:val="00084069"/>
    <w:rsid w:val="00086BE7"/>
    <w:rsid w:val="00090B7A"/>
    <w:rsid w:val="000A1C27"/>
    <w:rsid w:val="000A1CD6"/>
    <w:rsid w:val="000B116F"/>
    <w:rsid w:val="000C52F4"/>
    <w:rsid w:val="000C6499"/>
    <w:rsid w:val="000D6113"/>
    <w:rsid w:val="000E7A55"/>
    <w:rsid w:val="000F154D"/>
    <w:rsid w:val="000F5E68"/>
    <w:rsid w:val="000F72C3"/>
    <w:rsid w:val="00101865"/>
    <w:rsid w:val="0011132F"/>
    <w:rsid w:val="00133078"/>
    <w:rsid w:val="001508E7"/>
    <w:rsid w:val="00156289"/>
    <w:rsid w:val="00186550"/>
    <w:rsid w:val="001B2442"/>
    <w:rsid w:val="001C2047"/>
    <w:rsid w:val="001C2462"/>
    <w:rsid w:val="001D561B"/>
    <w:rsid w:val="001E41F1"/>
    <w:rsid w:val="001E6B76"/>
    <w:rsid w:val="001E7103"/>
    <w:rsid w:val="001F10B8"/>
    <w:rsid w:val="001F3702"/>
    <w:rsid w:val="002015F7"/>
    <w:rsid w:val="00203AB7"/>
    <w:rsid w:val="00204F22"/>
    <w:rsid w:val="0021206C"/>
    <w:rsid w:val="0024143E"/>
    <w:rsid w:val="00250291"/>
    <w:rsid w:val="00285418"/>
    <w:rsid w:val="002952A5"/>
    <w:rsid w:val="002A6A2E"/>
    <w:rsid w:val="002F4396"/>
    <w:rsid w:val="002F49C8"/>
    <w:rsid w:val="00301D0B"/>
    <w:rsid w:val="00307A08"/>
    <w:rsid w:val="003221F2"/>
    <w:rsid w:val="003354EF"/>
    <w:rsid w:val="00343C24"/>
    <w:rsid w:val="003464F7"/>
    <w:rsid w:val="00357E2F"/>
    <w:rsid w:val="0036165A"/>
    <w:rsid w:val="003621FA"/>
    <w:rsid w:val="003A4056"/>
    <w:rsid w:val="003B1C2A"/>
    <w:rsid w:val="003C42C2"/>
    <w:rsid w:val="003E7E52"/>
    <w:rsid w:val="003F125B"/>
    <w:rsid w:val="003F2C61"/>
    <w:rsid w:val="003F4702"/>
    <w:rsid w:val="00404C7D"/>
    <w:rsid w:val="00423255"/>
    <w:rsid w:val="00430239"/>
    <w:rsid w:val="00434366"/>
    <w:rsid w:val="004412AB"/>
    <w:rsid w:val="004516CE"/>
    <w:rsid w:val="00471622"/>
    <w:rsid w:val="004972DF"/>
    <w:rsid w:val="004A484C"/>
    <w:rsid w:val="004B1614"/>
    <w:rsid w:val="004B1FCA"/>
    <w:rsid w:val="004C13DF"/>
    <w:rsid w:val="004C7B52"/>
    <w:rsid w:val="004F75A6"/>
    <w:rsid w:val="005123D3"/>
    <w:rsid w:val="005126A2"/>
    <w:rsid w:val="00513FAD"/>
    <w:rsid w:val="0053642F"/>
    <w:rsid w:val="00541035"/>
    <w:rsid w:val="00553868"/>
    <w:rsid w:val="00562844"/>
    <w:rsid w:val="0056579F"/>
    <w:rsid w:val="005657EA"/>
    <w:rsid w:val="005865BE"/>
    <w:rsid w:val="00596781"/>
    <w:rsid w:val="005A0E0A"/>
    <w:rsid w:val="005A4666"/>
    <w:rsid w:val="005B7BD5"/>
    <w:rsid w:val="005D1839"/>
    <w:rsid w:val="00606557"/>
    <w:rsid w:val="00615F4E"/>
    <w:rsid w:val="00624D47"/>
    <w:rsid w:val="00625267"/>
    <w:rsid w:val="00655308"/>
    <w:rsid w:val="0067080C"/>
    <w:rsid w:val="0068080C"/>
    <w:rsid w:val="00697446"/>
    <w:rsid w:val="006B3318"/>
    <w:rsid w:val="006B3639"/>
    <w:rsid w:val="006C6E63"/>
    <w:rsid w:val="006D34B1"/>
    <w:rsid w:val="007004BF"/>
    <w:rsid w:val="007458D9"/>
    <w:rsid w:val="00760510"/>
    <w:rsid w:val="00776D11"/>
    <w:rsid w:val="007A3C70"/>
    <w:rsid w:val="007B2019"/>
    <w:rsid w:val="007B4EF6"/>
    <w:rsid w:val="007B639A"/>
    <w:rsid w:val="007C382C"/>
    <w:rsid w:val="007D1F67"/>
    <w:rsid w:val="007D3CBB"/>
    <w:rsid w:val="007E72D3"/>
    <w:rsid w:val="007F09B6"/>
    <w:rsid w:val="00803914"/>
    <w:rsid w:val="00806A30"/>
    <w:rsid w:val="00817E46"/>
    <w:rsid w:val="008213E4"/>
    <w:rsid w:val="0085081D"/>
    <w:rsid w:val="008542E0"/>
    <w:rsid w:val="00855081"/>
    <w:rsid w:val="00856AD4"/>
    <w:rsid w:val="0086101C"/>
    <w:rsid w:val="0088091F"/>
    <w:rsid w:val="008837DC"/>
    <w:rsid w:val="008A738E"/>
    <w:rsid w:val="008B5592"/>
    <w:rsid w:val="008D0532"/>
    <w:rsid w:val="008E3685"/>
    <w:rsid w:val="008E3D62"/>
    <w:rsid w:val="008F3F6A"/>
    <w:rsid w:val="009040B4"/>
    <w:rsid w:val="00912465"/>
    <w:rsid w:val="00912C4C"/>
    <w:rsid w:val="0091321F"/>
    <w:rsid w:val="00920707"/>
    <w:rsid w:val="0094155B"/>
    <w:rsid w:val="00941BC4"/>
    <w:rsid w:val="00943F12"/>
    <w:rsid w:val="009506C0"/>
    <w:rsid w:val="00987912"/>
    <w:rsid w:val="009C40A3"/>
    <w:rsid w:val="009C55C7"/>
    <w:rsid w:val="009D4CE9"/>
    <w:rsid w:val="009D6151"/>
    <w:rsid w:val="009E16EF"/>
    <w:rsid w:val="009F5CC8"/>
    <w:rsid w:val="00A0683A"/>
    <w:rsid w:val="00A07F96"/>
    <w:rsid w:val="00A14AC2"/>
    <w:rsid w:val="00A14CA2"/>
    <w:rsid w:val="00A15416"/>
    <w:rsid w:val="00A3216D"/>
    <w:rsid w:val="00A32D6E"/>
    <w:rsid w:val="00A43FC6"/>
    <w:rsid w:val="00A53DA8"/>
    <w:rsid w:val="00A65880"/>
    <w:rsid w:val="00A65D96"/>
    <w:rsid w:val="00A72718"/>
    <w:rsid w:val="00A74F5D"/>
    <w:rsid w:val="00A83006"/>
    <w:rsid w:val="00AA4788"/>
    <w:rsid w:val="00AA5F0C"/>
    <w:rsid w:val="00AA7FB7"/>
    <w:rsid w:val="00AF5C33"/>
    <w:rsid w:val="00B1216D"/>
    <w:rsid w:val="00B17751"/>
    <w:rsid w:val="00B201A9"/>
    <w:rsid w:val="00B27B11"/>
    <w:rsid w:val="00B335E3"/>
    <w:rsid w:val="00B4287B"/>
    <w:rsid w:val="00B46A13"/>
    <w:rsid w:val="00B55C4E"/>
    <w:rsid w:val="00B564DA"/>
    <w:rsid w:val="00B61715"/>
    <w:rsid w:val="00B62EAC"/>
    <w:rsid w:val="00B653BF"/>
    <w:rsid w:val="00B833C4"/>
    <w:rsid w:val="00B8509C"/>
    <w:rsid w:val="00B86E5F"/>
    <w:rsid w:val="00B94C7B"/>
    <w:rsid w:val="00BD1A55"/>
    <w:rsid w:val="00BE0B23"/>
    <w:rsid w:val="00BE3824"/>
    <w:rsid w:val="00BE761A"/>
    <w:rsid w:val="00BF024A"/>
    <w:rsid w:val="00BF62C0"/>
    <w:rsid w:val="00C1794C"/>
    <w:rsid w:val="00C33426"/>
    <w:rsid w:val="00C35F33"/>
    <w:rsid w:val="00C46F85"/>
    <w:rsid w:val="00C67CC7"/>
    <w:rsid w:val="00C8032F"/>
    <w:rsid w:val="00C81BBB"/>
    <w:rsid w:val="00C83AE2"/>
    <w:rsid w:val="00CA4AAF"/>
    <w:rsid w:val="00CA773C"/>
    <w:rsid w:val="00CB0215"/>
    <w:rsid w:val="00CB14B2"/>
    <w:rsid w:val="00CB4AEA"/>
    <w:rsid w:val="00CC0EDA"/>
    <w:rsid w:val="00CC41E4"/>
    <w:rsid w:val="00CC4F11"/>
    <w:rsid w:val="00CD775F"/>
    <w:rsid w:val="00CF588A"/>
    <w:rsid w:val="00D01F3F"/>
    <w:rsid w:val="00D034D4"/>
    <w:rsid w:val="00D50F5C"/>
    <w:rsid w:val="00D57B78"/>
    <w:rsid w:val="00D64C58"/>
    <w:rsid w:val="00D6721F"/>
    <w:rsid w:val="00D77DEA"/>
    <w:rsid w:val="00D83EE1"/>
    <w:rsid w:val="00D9185E"/>
    <w:rsid w:val="00D9453E"/>
    <w:rsid w:val="00DA7E3F"/>
    <w:rsid w:val="00DD3543"/>
    <w:rsid w:val="00DE7E49"/>
    <w:rsid w:val="00DF116F"/>
    <w:rsid w:val="00E24279"/>
    <w:rsid w:val="00E25FE7"/>
    <w:rsid w:val="00E27714"/>
    <w:rsid w:val="00E37C12"/>
    <w:rsid w:val="00E6012F"/>
    <w:rsid w:val="00E74773"/>
    <w:rsid w:val="00E802CF"/>
    <w:rsid w:val="00E82625"/>
    <w:rsid w:val="00E87F07"/>
    <w:rsid w:val="00E94239"/>
    <w:rsid w:val="00E954DA"/>
    <w:rsid w:val="00EA3174"/>
    <w:rsid w:val="00EB585A"/>
    <w:rsid w:val="00EC34C7"/>
    <w:rsid w:val="00EE50D6"/>
    <w:rsid w:val="00EF1603"/>
    <w:rsid w:val="00EF7DBA"/>
    <w:rsid w:val="00F03525"/>
    <w:rsid w:val="00F04B5C"/>
    <w:rsid w:val="00F13085"/>
    <w:rsid w:val="00F246C8"/>
    <w:rsid w:val="00F30FFB"/>
    <w:rsid w:val="00F36091"/>
    <w:rsid w:val="00F5177A"/>
    <w:rsid w:val="00F53ADE"/>
    <w:rsid w:val="00F5691C"/>
    <w:rsid w:val="00F65AA0"/>
    <w:rsid w:val="00F75BC2"/>
    <w:rsid w:val="00F8156B"/>
    <w:rsid w:val="00F84717"/>
    <w:rsid w:val="00F933DC"/>
    <w:rsid w:val="00F95B33"/>
    <w:rsid w:val="00FA6821"/>
    <w:rsid w:val="00FB24E7"/>
    <w:rsid w:val="00FC6FF1"/>
    <w:rsid w:val="00FC73A3"/>
    <w:rsid w:val="00FD4CB6"/>
    <w:rsid w:val="00FF49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0471B"/>
  <w15:chartTrackingRefBased/>
  <w15:docId w15:val="{F3D4E311-D843-40CC-B498-0807C076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65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865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865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5865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65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65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65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65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65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65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865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865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5865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65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65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65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65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65BE"/>
    <w:rPr>
      <w:rFonts w:eastAsiaTheme="majorEastAsia" w:cstheme="majorBidi"/>
      <w:color w:val="272727" w:themeColor="text1" w:themeTint="D8"/>
    </w:rPr>
  </w:style>
  <w:style w:type="paragraph" w:styleId="Titel">
    <w:name w:val="Title"/>
    <w:basedOn w:val="Standaard"/>
    <w:next w:val="Standaard"/>
    <w:link w:val="TitelChar"/>
    <w:uiPriority w:val="10"/>
    <w:qFormat/>
    <w:rsid w:val="005865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65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65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65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65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65BE"/>
    <w:rPr>
      <w:i/>
      <w:iCs/>
      <w:color w:val="404040" w:themeColor="text1" w:themeTint="BF"/>
    </w:rPr>
  </w:style>
  <w:style w:type="paragraph" w:styleId="Lijstalinea">
    <w:name w:val="List Paragraph"/>
    <w:basedOn w:val="Standaard"/>
    <w:uiPriority w:val="34"/>
    <w:qFormat/>
    <w:rsid w:val="005865BE"/>
    <w:pPr>
      <w:ind w:left="720"/>
      <w:contextualSpacing/>
    </w:pPr>
  </w:style>
  <w:style w:type="character" w:styleId="Intensievebenadrukking">
    <w:name w:val="Intense Emphasis"/>
    <w:basedOn w:val="Standaardalinea-lettertype"/>
    <w:uiPriority w:val="21"/>
    <w:qFormat/>
    <w:rsid w:val="005865BE"/>
    <w:rPr>
      <w:i/>
      <w:iCs/>
      <w:color w:val="0F4761" w:themeColor="accent1" w:themeShade="BF"/>
    </w:rPr>
  </w:style>
  <w:style w:type="paragraph" w:styleId="Duidelijkcitaat">
    <w:name w:val="Intense Quote"/>
    <w:basedOn w:val="Standaard"/>
    <w:next w:val="Standaard"/>
    <w:link w:val="DuidelijkcitaatChar"/>
    <w:uiPriority w:val="30"/>
    <w:qFormat/>
    <w:rsid w:val="005865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65BE"/>
    <w:rPr>
      <w:i/>
      <w:iCs/>
      <w:color w:val="0F4761" w:themeColor="accent1" w:themeShade="BF"/>
    </w:rPr>
  </w:style>
  <w:style w:type="character" w:styleId="Intensieveverwijzing">
    <w:name w:val="Intense Reference"/>
    <w:basedOn w:val="Standaardalinea-lettertype"/>
    <w:uiPriority w:val="32"/>
    <w:qFormat/>
    <w:rsid w:val="005865BE"/>
    <w:rPr>
      <w:b/>
      <w:bCs/>
      <w:smallCaps/>
      <w:color w:val="0F4761" w:themeColor="accent1" w:themeShade="BF"/>
      <w:spacing w:val="5"/>
    </w:rPr>
  </w:style>
  <w:style w:type="paragraph" w:styleId="Geenafstand">
    <w:name w:val="No Spacing"/>
    <w:uiPriority w:val="1"/>
    <w:qFormat/>
    <w:rsid w:val="00D6721F"/>
    <w:pPr>
      <w:spacing w:after="0" w:line="240" w:lineRule="auto"/>
    </w:pPr>
  </w:style>
  <w:style w:type="paragraph" w:styleId="Normaalweb">
    <w:name w:val="Normal (Web)"/>
    <w:basedOn w:val="Standaard"/>
    <w:uiPriority w:val="99"/>
    <w:unhideWhenUsed/>
    <w:rsid w:val="00FC6FF1"/>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912465"/>
    <w:rPr>
      <w:b/>
      <w:bCs/>
    </w:rPr>
  </w:style>
  <w:style w:type="paragraph" w:styleId="Kopvaninhoudsopgave">
    <w:name w:val="TOC Heading"/>
    <w:basedOn w:val="Kop1"/>
    <w:next w:val="Standaard"/>
    <w:uiPriority w:val="39"/>
    <w:unhideWhenUsed/>
    <w:qFormat/>
    <w:rsid w:val="00423255"/>
    <w:pPr>
      <w:spacing w:before="240" w:after="0" w:line="259" w:lineRule="auto"/>
      <w:outlineLvl w:val="9"/>
    </w:pPr>
    <w:rPr>
      <w:kern w:val="0"/>
      <w:sz w:val="32"/>
      <w:szCs w:val="32"/>
      <w:lang w:eastAsia="nl-NL"/>
      <w14:ligatures w14:val="none"/>
    </w:rPr>
  </w:style>
  <w:style w:type="paragraph" w:styleId="Inhopg1">
    <w:name w:val="toc 1"/>
    <w:basedOn w:val="Standaard"/>
    <w:next w:val="Standaard"/>
    <w:autoRedefine/>
    <w:uiPriority w:val="39"/>
    <w:unhideWhenUsed/>
    <w:rsid w:val="00423255"/>
    <w:pPr>
      <w:spacing w:after="100"/>
    </w:pPr>
  </w:style>
  <w:style w:type="paragraph" w:styleId="Inhopg2">
    <w:name w:val="toc 2"/>
    <w:basedOn w:val="Standaard"/>
    <w:next w:val="Standaard"/>
    <w:autoRedefine/>
    <w:uiPriority w:val="39"/>
    <w:unhideWhenUsed/>
    <w:rsid w:val="00423255"/>
    <w:pPr>
      <w:spacing w:after="100"/>
      <w:ind w:left="240"/>
    </w:pPr>
  </w:style>
  <w:style w:type="paragraph" w:styleId="Inhopg3">
    <w:name w:val="toc 3"/>
    <w:basedOn w:val="Standaard"/>
    <w:next w:val="Standaard"/>
    <w:autoRedefine/>
    <w:uiPriority w:val="39"/>
    <w:unhideWhenUsed/>
    <w:rsid w:val="00423255"/>
    <w:pPr>
      <w:spacing w:after="100"/>
      <w:ind w:left="480"/>
    </w:pPr>
  </w:style>
  <w:style w:type="character" w:styleId="Hyperlink">
    <w:name w:val="Hyperlink"/>
    <w:basedOn w:val="Standaardalinea-lettertype"/>
    <w:uiPriority w:val="99"/>
    <w:unhideWhenUsed/>
    <w:rsid w:val="00423255"/>
    <w:rPr>
      <w:color w:val="467886" w:themeColor="hyperlink"/>
      <w:u w:val="single"/>
    </w:rPr>
  </w:style>
  <w:style w:type="character" w:styleId="Nadruk">
    <w:name w:val="Emphasis"/>
    <w:basedOn w:val="Standaardalinea-lettertype"/>
    <w:uiPriority w:val="20"/>
    <w:qFormat/>
    <w:rsid w:val="006B3639"/>
    <w:rPr>
      <w:i/>
      <w:iCs/>
    </w:rPr>
  </w:style>
  <w:style w:type="paragraph" w:styleId="Koptekst">
    <w:name w:val="header"/>
    <w:basedOn w:val="Standaard"/>
    <w:link w:val="KoptekstChar"/>
    <w:uiPriority w:val="99"/>
    <w:unhideWhenUsed/>
    <w:rsid w:val="00AA7F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7FB7"/>
  </w:style>
  <w:style w:type="paragraph" w:styleId="Voettekst">
    <w:name w:val="footer"/>
    <w:basedOn w:val="Standaard"/>
    <w:link w:val="VoettekstChar"/>
    <w:uiPriority w:val="99"/>
    <w:unhideWhenUsed/>
    <w:rsid w:val="00AA7F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7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9093">
      <w:bodyDiv w:val="1"/>
      <w:marLeft w:val="0"/>
      <w:marRight w:val="0"/>
      <w:marTop w:val="0"/>
      <w:marBottom w:val="0"/>
      <w:divBdr>
        <w:top w:val="none" w:sz="0" w:space="0" w:color="auto"/>
        <w:left w:val="none" w:sz="0" w:space="0" w:color="auto"/>
        <w:bottom w:val="none" w:sz="0" w:space="0" w:color="auto"/>
        <w:right w:val="none" w:sz="0" w:space="0" w:color="auto"/>
      </w:divBdr>
    </w:div>
    <w:div w:id="269434033">
      <w:bodyDiv w:val="1"/>
      <w:marLeft w:val="0"/>
      <w:marRight w:val="0"/>
      <w:marTop w:val="0"/>
      <w:marBottom w:val="0"/>
      <w:divBdr>
        <w:top w:val="none" w:sz="0" w:space="0" w:color="auto"/>
        <w:left w:val="none" w:sz="0" w:space="0" w:color="auto"/>
        <w:bottom w:val="none" w:sz="0" w:space="0" w:color="auto"/>
        <w:right w:val="none" w:sz="0" w:space="0" w:color="auto"/>
      </w:divBdr>
    </w:div>
    <w:div w:id="1572232640">
      <w:bodyDiv w:val="1"/>
      <w:marLeft w:val="0"/>
      <w:marRight w:val="0"/>
      <w:marTop w:val="0"/>
      <w:marBottom w:val="0"/>
      <w:divBdr>
        <w:top w:val="none" w:sz="0" w:space="0" w:color="auto"/>
        <w:left w:val="none" w:sz="0" w:space="0" w:color="auto"/>
        <w:bottom w:val="none" w:sz="0" w:space="0" w:color="auto"/>
        <w:right w:val="none" w:sz="0" w:space="0" w:color="auto"/>
      </w:divBdr>
    </w:div>
    <w:div w:id="21295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F5B5D-FA1D-4140-9DF1-BE44AA695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5143</Words>
  <Characters>28292</Characters>
  <Application>Microsoft Office Word</Application>
  <DocSecurity>0</DocSecurity>
  <Lines>235</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Herms</dc:creator>
  <cp:keywords/>
  <dc:description/>
  <cp:lastModifiedBy>Dave Herms</cp:lastModifiedBy>
  <cp:revision>2</cp:revision>
  <dcterms:created xsi:type="dcterms:W3CDTF">2026-02-05T16:07:00Z</dcterms:created>
  <dcterms:modified xsi:type="dcterms:W3CDTF">2026-02-05T16:07:00Z</dcterms:modified>
</cp:coreProperties>
</file>